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5E6BE1" w:rsidR="00676FDA" w:rsidP="199BF036" w:rsidRDefault="00676FDA" w14:paraId="4AAF9848" w14:noSpellErr="1" w14:textId="331A7ACD">
      <w:pPr>
        <w:pStyle w:val="Corpodeltesto20"/>
        <w:shd w:val="clear" w:color="auto" w:fill="auto"/>
        <w:tabs>
          <w:tab w:val="left" w:pos="7770"/>
        </w:tabs>
        <w:spacing w:after="476" w:line="276" w:lineRule="auto"/>
        <w:jc w:val="both"/>
        <w:rPr>
          <w:b w:val="1"/>
          <w:bCs w:val="1"/>
          <w:i w:val="1"/>
          <w:iCs w:val="1"/>
          <w:color w:val="000000"/>
          <w:sz w:val="24"/>
          <w:szCs w:val="24"/>
          <w:lang w:eastAsia="it-IT" w:bidi="it-IT"/>
        </w:rPr>
      </w:pPr>
      <w:r w:rsidRPr="199BF036" w:rsidR="00676FDA">
        <w:rPr>
          <w:b w:val="1"/>
          <w:bCs w:val="1"/>
          <w:i w:val="1"/>
          <w:iCs w:val="1"/>
          <w:color w:val="000000" w:themeColor="text1" w:themeTint="FF" w:themeShade="FF"/>
          <w:sz w:val="24"/>
          <w:szCs w:val="24"/>
          <w:lang w:eastAsia="it-IT" w:bidi="it-IT"/>
        </w:rPr>
        <w:t>Prot.</w:t>
      </w:r>
      <w:r w:rsidRPr="199BF036" w:rsidR="00232352">
        <w:rPr>
          <w:b w:val="1"/>
          <w:bCs w:val="1"/>
          <w:i w:val="1"/>
          <w:iCs w:val="1"/>
          <w:color w:val="000000" w:themeColor="text1" w:themeTint="FF" w:themeShade="FF"/>
          <w:sz w:val="24"/>
          <w:szCs w:val="24"/>
          <w:lang w:eastAsia="it-IT" w:bidi="it-IT"/>
        </w:rPr>
        <w:t xml:space="preserve"> </w:t>
      </w:r>
      <w:r w:rsidRPr="199BF036" w:rsidR="00872E63">
        <w:rPr>
          <w:b w:val="1"/>
          <w:bCs w:val="1"/>
          <w:i w:val="1"/>
          <w:iCs w:val="1"/>
          <w:color w:val="000000" w:themeColor="text1" w:themeTint="FF" w:themeShade="FF"/>
          <w:sz w:val="24"/>
          <w:szCs w:val="24"/>
          <w:lang w:eastAsia="it-IT" w:bidi="it-IT"/>
        </w:rPr>
        <w:t xml:space="preserve">Ca     </w:t>
      </w:r>
      <w:r w:rsidRPr="199BF036" w:rsidR="001C4D27">
        <w:rPr>
          <w:b w:val="1"/>
          <w:bCs w:val="1"/>
          <w:i w:val="1"/>
          <w:iCs w:val="1"/>
          <w:color w:val="000000" w:themeColor="text1" w:themeTint="FF" w:themeShade="FF"/>
          <w:sz w:val="24"/>
          <w:szCs w:val="24"/>
          <w:lang w:eastAsia="it-IT" w:bidi="it-IT"/>
        </w:rPr>
        <w:t xml:space="preserve">   </w:t>
      </w:r>
      <w:r w:rsidRPr="199BF036" w:rsidR="00872E63">
        <w:rPr>
          <w:b w:val="1"/>
          <w:bCs w:val="1"/>
          <w:i w:val="1"/>
          <w:iCs w:val="1"/>
          <w:color w:val="000000" w:themeColor="text1" w:themeTint="FF" w:themeShade="FF"/>
          <w:sz w:val="24"/>
          <w:szCs w:val="24"/>
          <w:lang w:eastAsia="it-IT" w:bidi="it-IT"/>
        </w:rPr>
        <w:t xml:space="preserve">   </w:t>
      </w:r>
      <w:r w:rsidRPr="199BF036" w:rsidR="00FC2B40">
        <w:rPr>
          <w:b w:val="1"/>
          <w:bCs w:val="1"/>
          <w:i w:val="1"/>
          <w:iCs w:val="1"/>
          <w:color w:val="000000" w:themeColor="text1" w:themeTint="FF" w:themeShade="FF"/>
          <w:sz w:val="24"/>
          <w:szCs w:val="24"/>
          <w:lang w:eastAsia="it-IT" w:bidi="it-IT"/>
        </w:rPr>
        <w:t xml:space="preserve">                                                                                 </w:t>
      </w:r>
      <w:r w:rsidRPr="199BF036" w:rsidR="75BCEF93">
        <w:rPr>
          <w:b w:val="1"/>
          <w:bCs w:val="1"/>
          <w:i w:val="1"/>
          <w:iCs w:val="1"/>
          <w:color w:val="000000" w:themeColor="text1" w:themeTint="FF" w:themeShade="FF"/>
          <w:sz w:val="24"/>
          <w:szCs w:val="24"/>
          <w:lang w:eastAsia="it-IT" w:bidi="it-IT"/>
        </w:rPr>
        <w:t>..........</w:t>
      </w:r>
      <w:r w:rsidRPr="199BF036" w:rsidR="00872E63">
        <w:rPr>
          <w:b w:val="1"/>
          <w:bCs w:val="1"/>
          <w:i w:val="1"/>
          <w:iCs w:val="1"/>
          <w:color w:val="000000" w:themeColor="text1" w:themeTint="FF" w:themeShade="FF"/>
          <w:sz w:val="24"/>
          <w:szCs w:val="24"/>
          <w:lang w:eastAsia="it-IT" w:bidi="it-IT"/>
        </w:rPr>
        <w:t>,</w:t>
      </w:r>
      <w:r w:rsidRPr="199BF036" w:rsidR="00CB6BF7">
        <w:rPr>
          <w:b w:val="1"/>
          <w:bCs w:val="1"/>
          <w:i w:val="1"/>
          <w:iCs w:val="1"/>
          <w:color w:val="000000" w:themeColor="text1" w:themeTint="FF" w:themeShade="FF"/>
          <w:sz w:val="24"/>
          <w:szCs w:val="24"/>
          <w:lang w:eastAsia="it-IT" w:bidi="it-IT"/>
        </w:rPr>
        <w:t xml:space="preserve"> </w:t>
      </w:r>
    </w:p>
    <w:p w:rsidR="005C4BD9" w:rsidP="755E85D7" w:rsidRDefault="0002411F" w14:paraId="47E36035" w14:noSpellErr="1" w14:textId="33B11B49">
      <w:pPr>
        <w:pStyle w:val="Normale"/>
        <w:keepNext w:val="1"/>
        <w:suppressLineNumbers w:val="0"/>
        <w:bidi w:val="0"/>
        <w:spacing w:before="0" w:beforeAutospacing="off" w:after="0" w:afterAutospacing="off" w:line="276" w:lineRule="auto"/>
        <w:ind w:left="0" w:right="0"/>
        <w:jc w:val="both"/>
        <w:rPr>
          <w:sz w:val="24"/>
          <w:szCs w:val="24"/>
        </w:rPr>
      </w:pPr>
      <w:r w:rsidRPr="199BF036" w:rsidR="0002411F">
        <w:rPr>
          <w:b w:val="1"/>
          <w:bCs w:val="1"/>
        </w:rPr>
        <w:t>OGGETTO</w:t>
      </w:r>
      <w:r w:rsidR="0002411F">
        <w:rPr/>
        <w:t>:</w:t>
      </w:r>
      <w:r w:rsidRPr="199BF036" w:rsidR="0002411F">
        <w:rPr>
          <w:rFonts w:ascii="Calibri" w:hAnsi="Calibri" w:eastAsia="Calibri" w:cs="" w:asciiTheme="minorAscii" w:hAnsiTheme="minorAscii" w:eastAsiaTheme="minorAscii" w:cstheme="minorBidi"/>
          <w:color w:val="auto"/>
          <w:sz w:val="24"/>
          <w:szCs w:val="24"/>
          <w:lang w:eastAsia="it-IT" w:bidi="ar-SA"/>
        </w:rPr>
        <w:t xml:space="preserve"> </w:t>
      </w:r>
      <w:r w:rsidRPr="199BF036" w:rsidR="00C5402F">
        <w:rPr>
          <w:rFonts w:ascii="Calibri" w:hAnsi="Calibri" w:eastAsia="Calibri" w:cs="" w:asciiTheme="minorAscii" w:hAnsiTheme="minorAscii" w:eastAsiaTheme="minorAscii" w:cstheme="minorBidi"/>
          <w:color w:val="auto"/>
          <w:sz w:val="24"/>
          <w:szCs w:val="24"/>
          <w:lang w:eastAsia="it-IT" w:bidi="ar-SA"/>
        </w:rPr>
        <w:t xml:space="preserve">Decisione di contrarre, ex art. 17 del D.lgs. n. 36/2023, </w:t>
      </w:r>
      <w:r w:rsidRPr="199BF036" w:rsidR="00AB1FA0">
        <w:rPr>
          <w:rFonts w:ascii="Calibri" w:hAnsi="Calibri" w:eastAsia="Calibri" w:cs="" w:asciiTheme="minorAscii" w:hAnsiTheme="minorAscii" w:eastAsiaTheme="minorAscii" w:cstheme="minorBidi"/>
          <w:color w:val="auto"/>
          <w:sz w:val="24"/>
          <w:szCs w:val="24"/>
          <w:lang w:eastAsia="it-IT" w:bidi="ar-SA"/>
        </w:rPr>
        <w:t xml:space="preserve">per </w:t>
      </w:r>
      <w:r w:rsidRPr="199BF036" w:rsidR="00AB1FA0">
        <w:rPr>
          <w:rFonts w:ascii="Calibri" w:hAnsi="Calibri" w:eastAsia="Calibri" w:cs="" w:asciiTheme="minorAscii" w:hAnsiTheme="minorAscii" w:eastAsiaTheme="minorAscii" w:cstheme="minorBidi"/>
          <w:color w:val="auto"/>
          <w:sz w:val="24"/>
          <w:szCs w:val="24"/>
          <w:lang w:eastAsia="it-IT" w:bidi="ar-SA"/>
        </w:rPr>
        <w:t xml:space="preserve">la </w:t>
      </w:r>
      <w:r w:rsidRPr="199BF036" w:rsidR="37E0473F">
        <w:rPr>
          <w:rFonts w:ascii="Calibri" w:hAnsi="Calibri" w:eastAsia="Calibri" w:cs="" w:asciiTheme="minorAscii" w:hAnsiTheme="minorAscii" w:eastAsiaTheme="minorAscii" w:cstheme="minorBidi"/>
          <w:color w:val="auto"/>
          <w:sz w:val="24"/>
          <w:szCs w:val="24"/>
          <w:lang w:eastAsia="it-IT" w:bidi="ar-SA"/>
        </w:rPr>
        <w:t>.....................................................................................................</w:t>
      </w:r>
      <w:r w:rsidRPr="199BF036" w:rsidR="006E3904">
        <w:rPr>
          <w:rFonts w:ascii="Calibri" w:hAnsi="Calibri" w:eastAsia="Calibri" w:cs="" w:asciiTheme="minorAscii" w:hAnsiTheme="minorAscii" w:eastAsiaTheme="minorAscii" w:cstheme="minorBidi"/>
          <w:color w:val="auto"/>
          <w:sz w:val="24"/>
          <w:szCs w:val="24"/>
          <w:lang w:eastAsia="it-IT" w:bidi="ar-SA"/>
        </w:rPr>
        <w:t>.</w:t>
      </w:r>
    </w:p>
    <w:p w:rsidRPr="00BE0C97" w:rsidR="009105E7" w:rsidP="199BF036" w:rsidRDefault="009105E7" w14:paraId="1D70D13E" w14:noSpellErr="1" w14:textId="089D63D6">
      <w:pPr>
        <w:pStyle w:val="Normale"/>
        <w:keepNext w:val="1"/>
        <w:spacing w:line="276" w:lineRule="auto"/>
        <w:jc w:val="both"/>
        <w:outlineLvl w:val="0"/>
        <w:rPr>
          <w:color w:val="000000" w:themeColor="text1" w:themeTint="FF" w:themeShade="FF"/>
          <w:sz w:val="24"/>
          <w:szCs w:val="24"/>
          <w:lang w:bidi="it-IT"/>
        </w:rPr>
      </w:pPr>
    </w:p>
    <w:p w:rsidR="00E3632B" w:rsidP="199BF036" w:rsidRDefault="00E3632B" w14:noSpellErr="1" w14:paraId="432FDC04" w14:textId="2A7C8BEE">
      <w:pPr>
        <w:pStyle w:val="Normale"/>
        <w:suppressLineNumbers w:val="0"/>
        <w:bidi w:val="0"/>
        <w:spacing w:before="0" w:beforeAutospacing="off" w:after="0" w:afterAutospacing="off" w:line="276" w:lineRule="auto"/>
        <w:ind w:left="0" w:right="0"/>
        <w:jc w:val="both"/>
        <w:rPr>
          <w:sz w:val="24"/>
          <w:szCs w:val="24"/>
        </w:rPr>
      </w:pPr>
      <w:r w:rsidRPr="199BF036" w:rsidR="00E3632B">
        <w:rPr>
          <w:sz w:val="24"/>
          <w:szCs w:val="24"/>
        </w:rPr>
        <w:t>A</w:t>
      </w:r>
      <w:r w:rsidRPr="199BF036" w:rsidR="00E3632B">
        <w:rPr>
          <w:sz w:val="24"/>
          <w:szCs w:val="24"/>
        </w:rPr>
        <w:t xml:space="preserve">cquisita offerta economica, da parte di operatore specializzato abilitato nella piattaforma Me.pa, </w:t>
      </w:r>
      <w:r w:rsidRPr="199BF036" w:rsidR="00E3632B">
        <w:rPr>
          <w:sz w:val="24"/>
          <w:szCs w:val="24"/>
        </w:rPr>
        <w:t xml:space="preserve">per la </w:t>
      </w:r>
      <w:r w:rsidRPr="199BF036" w:rsidR="39B84A3A">
        <w:rPr>
          <w:sz w:val="24"/>
          <w:szCs w:val="24"/>
        </w:rPr>
        <w:t>.............................................................................</w:t>
      </w:r>
    </w:p>
    <w:p w:rsidRPr="00B1739A" w:rsidR="00B1739A" w:rsidP="00B1739A" w:rsidRDefault="00B1739A" w14:paraId="65F652A6" w14:textId="77777777">
      <w:pPr>
        <w:spacing w:line="276" w:lineRule="auto"/>
        <w:jc w:val="both"/>
        <w:rPr>
          <w:sz w:val="24"/>
          <w:szCs w:val="24"/>
        </w:rPr>
      </w:pPr>
    </w:p>
    <w:p w:rsidR="00692C86" w:rsidP="0070462D" w:rsidRDefault="00E3632B" w14:paraId="2EF7CBE9" w14:textId="6D014D10">
      <w:pPr>
        <w:pStyle w:val="Corpodeltesto20"/>
        <w:spacing w:after="240" w:line="276" w:lineRule="auto"/>
        <w:jc w:val="both"/>
        <w:rPr>
          <w:sz w:val="24"/>
        </w:rPr>
      </w:pPr>
      <w:r>
        <w:rPr>
          <w:sz w:val="24"/>
        </w:rPr>
        <w:t>R</w:t>
      </w:r>
      <w:r w:rsidRPr="00FD1518">
        <w:rPr>
          <w:sz w:val="24"/>
        </w:rPr>
        <w:t>itenuto necessario provvedere alla fornitura e agli allestimenti anzidetti</w:t>
      </w:r>
      <w:r w:rsidR="00692C86">
        <w:rPr>
          <w:sz w:val="24"/>
        </w:rPr>
        <w:t>;</w:t>
      </w:r>
    </w:p>
    <w:p w:rsidRPr="00A86626" w:rsidR="004D37ED" w:rsidP="004D37ED" w:rsidRDefault="004D37ED" w14:paraId="3C79C8B6" w14:textId="77777777">
      <w:pPr>
        <w:spacing w:line="276" w:lineRule="auto"/>
        <w:jc w:val="both"/>
        <w:rPr>
          <w:sz w:val="24"/>
          <w:szCs w:val="24"/>
        </w:rPr>
      </w:pPr>
      <w:r w:rsidRPr="54298F91">
        <w:rPr>
          <w:sz w:val="24"/>
          <w:szCs w:val="24"/>
        </w:rPr>
        <w:t>Visto</w:t>
      </w:r>
      <w:r w:rsidRPr="54298F91">
        <w:rPr>
          <w:b/>
          <w:bCs/>
          <w:sz w:val="24"/>
          <w:szCs w:val="24"/>
        </w:rPr>
        <w:t xml:space="preserve"> </w:t>
      </w:r>
      <w:r w:rsidRPr="54298F91">
        <w:rPr>
          <w:sz w:val="24"/>
          <w:szCs w:val="24"/>
        </w:rPr>
        <w:t>il decreto legislativo 31 marzo 2023, n. 36, ed in particolare il comma 1 dell’art. 17, il quale prevede che, prima dell’avvio delle procedure di affidamento dei contratti pubblici, le stazioni appaltanti - con apposito atto - adottano la decisione di contrarre individuando gli elementi essenziali del contratto e i criteri di selezione degli operatori economici e delle offerte;</w:t>
      </w:r>
    </w:p>
    <w:p w:rsidR="00706829" w:rsidP="0070462D" w:rsidRDefault="00706829" w14:paraId="1044958C" w14:textId="77777777">
      <w:pPr>
        <w:spacing w:line="276" w:lineRule="auto"/>
        <w:jc w:val="both"/>
        <w:rPr>
          <w:sz w:val="24"/>
          <w:szCs w:val="24"/>
        </w:rPr>
      </w:pPr>
    </w:p>
    <w:p w:rsidR="00BA1F16" w:rsidP="0070462D" w:rsidRDefault="00BA1F16" w14:paraId="62B7A0FA" w14:textId="77A1ABB1">
      <w:pPr>
        <w:spacing w:line="276" w:lineRule="auto"/>
        <w:jc w:val="both"/>
        <w:rPr>
          <w:sz w:val="24"/>
          <w:szCs w:val="24"/>
        </w:rPr>
      </w:pPr>
      <w:r w:rsidRPr="00233154">
        <w:rPr>
          <w:sz w:val="24"/>
          <w:szCs w:val="24"/>
        </w:rPr>
        <w:t xml:space="preserve">Richiamato </w:t>
      </w:r>
      <w:r>
        <w:rPr>
          <w:sz w:val="24"/>
          <w:szCs w:val="24"/>
        </w:rPr>
        <w:t xml:space="preserve">il </w:t>
      </w:r>
      <w:r w:rsidRPr="006C5F68">
        <w:rPr>
          <w:sz w:val="24"/>
          <w:szCs w:val="24"/>
        </w:rPr>
        <w:t>principio del risultato di cui all’art. 1 del D.lgs. 36/2023, il quale costituisce attuazione, nel settore dei contratti pubblici, del principio del buon andamento e dei correlati principi di efficienza, efficacia ed economicità</w:t>
      </w:r>
      <w:r>
        <w:rPr>
          <w:sz w:val="24"/>
          <w:szCs w:val="24"/>
        </w:rPr>
        <w:t>;</w:t>
      </w:r>
    </w:p>
    <w:p w:rsidR="00286BB3" w:rsidP="0070462D" w:rsidRDefault="00286BB3" w14:paraId="3768D00B" w14:textId="77777777">
      <w:pPr>
        <w:spacing w:line="276" w:lineRule="auto"/>
        <w:jc w:val="both"/>
        <w:rPr>
          <w:sz w:val="24"/>
          <w:szCs w:val="24"/>
        </w:rPr>
      </w:pPr>
    </w:p>
    <w:p w:rsidR="00286BB3" w:rsidP="00286BB3" w:rsidRDefault="00286BB3" w14:paraId="0817AAD4" w14:textId="77777777">
      <w:pPr>
        <w:spacing w:line="276" w:lineRule="auto"/>
        <w:jc w:val="both"/>
        <w:rPr>
          <w:sz w:val="24"/>
          <w:szCs w:val="24"/>
        </w:rPr>
      </w:pPr>
      <w:r w:rsidRPr="1F240550" w:rsidR="00286BB3">
        <w:rPr>
          <w:sz w:val="24"/>
          <w:szCs w:val="24"/>
        </w:rPr>
        <w:t xml:space="preserve">Visto </w:t>
      </w:r>
      <w:r w:rsidRPr="1F240550" w:rsidR="00286BB3">
        <w:rPr>
          <w:sz w:val="24"/>
          <w:szCs w:val="24"/>
        </w:rPr>
        <w:t xml:space="preserve">l’art.26 della L. n.488/1999 </w:t>
      </w:r>
      <w:r w:rsidRPr="1F240550" w:rsidR="00286BB3">
        <w:rPr>
          <w:sz w:val="24"/>
          <w:szCs w:val="24"/>
        </w:rPr>
        <w:t xml:space="preserve">in base al quale </w:t>
      </w:r>
      <w:r w:rsidRPr="1F240550" w:rsidR="00286BB3">
        <w:rPr>
          <w:sz w:val="24"/>
          <w:szCs w:val="24"/>
        </w:rPr>
        <w:t xml:space="preserve">le stazioni appaltanti devono obbligatoriamente aderire </w:t>
      </w:r>
      <w:r w:rsidRPr="1F240550" w:rsidR="00286BB3">
        <w:rPr>
          <w:sz w:val="24"/>
          <w:szCs w:val="24"/>
        </w:rPr>
        <w:t>alle convenzioni Consip attive;</w:t>
      </w:r>
      <w:r w:rsidRPr="1F240550" w:rsidR="00286BB3">
        <w:rPr>
          <w:sz w:val="24"/>
          <w:szCs w:val="24"/>
        </w:rPr>
        <w:t xml:space="preserve"> </w:t>
      </w:r>
    </w:p>
    <w:p w:rsidR="00B93027" w:rsidP="00BA1F16" w:rsidRDefault="00B93027" w14:paraId="302CE350" w14:textId="4519340D">
      <w:pPr>
        <w:spacing w:line="276" w:lineRule="auto"/>
        <w:jc w:val="both"/>
        <w:rPr>
          <w:sz w:val="24"/>
          <w:szCs w:val="24"/>
        </w:rPr>
      </w:pPr>
    </w:p>
    <w:p w:rsidRPr="00E235DF" w:rsidR="00E235DF" w:rsidP="00E235DF" w:rsidRDefault="0092153B" w14:paraId="069B5FD8" w14:noSpellErr="1" w14:textId="35B1FBFE">
      <w:pPr>
        <w:pStyle w:val="Corpodeltesto20"/>
        <w:spacing w:after="240" w:line="276" w:lineRule="auto"/>
        <w:jc w:val="both"/>
        <w:rPr>
          <w:color w:val="000000"/>
          <w:sz w:val="24"/>
          <w:szCs w:val="24"/>
          <w:lang w:eastAsia="it-IT" w:bidi="it-IT"/>
        </w:rPr>
      </w:pPr>
      <w:r w:rsidRPr="1F240550" w:rsidR="0092153B">
        <w:rPr>
          <w:color w:val="000000" w:themeColor="text1" w:themeTint="FF" w:themeShade="FF"/>
          <w:sz w:val="24"/>
          <w:szCs w:val="24"/>
          <w:lang w:eastAsia="it-IT" w:bidi="it-IT"/>
        </w:rPr>
        <w:t xml:space="preserve">Richiamata la nota </w:t>
      </w:r>
      <w:r w:rsidRPr="1F240550" w:rsidR="0FFFC2F4">
        <w:rPr>
          <w:color w:val="000000" w:themeColor="text1" w:themeTint="FF" w:themeShade="FF"/>
          <w:sz w:val="24"/>
          <w:szCs w:val="24"/>
          <w:lang w:eastAsia="it-IT" w:bidi="it-IT"/>
        </w:rPr>
        <w:t>........................</w:t>
      </w:r>
      <w:r w:rsidRPr="1F240550" w:rsidR="69FCD754">
        <w:rPr>
          <w:color w:val="000000" w:themeColor="text1" w:themeTint="FF" w:themeShade="FF"/>
          <w:sz w:val="24"/>
          <w:szCs w:val="24"/>
          <w:lang w:eastAsia="it-IT" w:bidi="it-IT"/>
        </w:rPr>
        <w:t>c</w:t>
      </w:r>
      <w:r w:rsidRPr="1F240550" w:rsidR="0092153B">
        <w:rPr>
          <w:color w:val="000000" w:themeColor="text1" w:themeTint="FF" w:themeShade="FF"/>
          <w:sz w:val="24"/>
          <w:szCs w:val="24"/>
          <w:lang w:eastAsia="it-IT" w:bidi="it-IT"/>
        </w:rPr>
        <w:t xml:space="preserve">on la quale, </w:t>
      </w:r>
      <w:r w:rsidRPr="1F240550" w:rsidR="00F060AB">
        <w:rPr>
          <w:color w:val="000000" w:themeColor="text1" w:themeTint="FF" w:themeShade="FF"/>
          <w:sz w:val="24"/>
          <w:szCs w:val="24"/>
          <w:lang w:eastAsia="it-IT" w:bidi="it-IT"/>
        </w:rPr>
        <w:t>i</w:t>
      </w:r>
      <w:r w:rsidRPr="1F240550" w:rsidR="0092153B">
        <w:rPr>
          <w:color w:val="000000" w:themeColor="text1" w:themeTint="FF" w:themeShade="FF"/>
          <w:sz w:val="24"/>
          <w:szCs w:val="24"/>
          <w:lang w:eastAsia="it-IT" w:bidi="it-IT"/>
        </w:rPr>
        <w:t xml:space="preserve">l </w:t>
      </w:r>
      <w:r w:rsidRPr="1F240550" w:rsidR="37AD6253">
        <w:rPr>
          <w:color w:val="000000" w:themeColor="text1" w:themeTint="FF" w:themeShade="FF"/>
          <w:sz w:val="24"/>
          <w:szCs w:val="24"/>
          <w:lang w:eastAsia="it-IT" w:bidi="it-IT"/>
        </w:rPr>
        <w:t xml:space="preserve">........................................................................................ </w:t>
      </w:r>
      <w:r w:rsidRPr="1F240550" w:rsidR="003A4C1A">
        <w:rPr>
          <w:color w:val="000000" w:themeColor="text1" w:themeTint="FF" w:themeShade="FF"/>
          <w:sz w:val="24"/>
          <w:szCs w:val="24"/>
          <w:lang w:eastAsia="it-IT" w:bidi="it-IT"/>
        </w:rPr>
        <w:t>-</w:t>
      </w:r>
      <w:r w:rsidRPr="1F240550" w:rsidR="0092153B">
        <w:rPr>
          <w:color w:val="000000" w:themeColor="text1" w:themeTint="FF" w:themeShade="FF"/>
          <w:sz w:val="24"/>
          <w:szCs w:val="24"/>
          <w:lang w:eastAsia="it-IT" w:bidi="it-IT"/>
        </w:rPr>
        <w:t xml:space="preserve"> </w:t>
      </w:r>
      <w:r w:rsidRPr="1F240550" w:rsidR="0092153B">
        <w:rPr>
          <w:color w:val="000000" w:themeColor="text1" w:themeTint="FF" w:themeShade="FF"/>
          <w:sz w:val="24"/>
          <w:szCs w:val="24"/>
          <w:lang w:eastAsia="it-IT" w:bidi="it-IT"/>
        </w:rPr>
        <w:t>ha autorizzato</w:t>
      </w:r>
      <w:r w:rsidRPr="1F240550" w:rsidR="0092153B">
        <w:rPr>
          <w:color w:val="000000" w:themeColor="text1" w:themeTint="FF" w:themeShade="FF"/>
          <w:sz w:val="24"/>
          <w:szCs w:val="24"/>
          <w:lang w:eastAsia="it-IT" w:bidi="it-IT"/>
        </w:rPr>
        <w:t xml:space="preserve"> </w:t>
      </w:r>
      <w:r w:rsidRPr="1F240550" w:rsidR="000050A4">
        <w:rPr>
          <w:color w:val="000000" w:themeColor="text1" w:themeTint="FF" w:themeShade="FF"/>
          <w:sz w:val="24"/>
          <w:szCs w:val="24"/>
          <w:lang w:eastAsia="it-IT" w:bidi="it-IT"/>
        </w:rPr>
        <w:t xml:space="preserve">il Presidente </w:t>
      </w:r>
      <w:r w:rsidRPr="1F240550" w:rsidR="752132DB">
        <w:rPr>
          <w:color w:val="000000" w:themeColor="text1" w:themeTint="FF" w:themeShade="FF"/>
          <w:sz w:val="24"/>
          <w:szCs w:val="24"/>
          <w:lang w:eastAsia="it-IT" w:bidi="it-IT"/>
        </w:rPr>
        <w:t>.......................</w:t>
      </w:r>
      <w:r w:rsidRPr="1F240550" w:rsidR="000050A4">
        <w:rPr>
          <w:color w:val="000000" w:themeColor="text1" w:themeTint="FF" w:themeShade="FF"/>
          <w:sz w:val="24"/>
          <w:szCs w:val="24"/>
          <w:lang w:eastAsia="it-IT" w:bidi="it-IT"/>
        </w:rPr>
        <w:t xml:space="preserve"> ad espletare tutte le attività necessarie al perfezionamento della procedura di affidamento diretto, ai sensi </w:t>
      </w:r>
      <w:r w:rsidRPr="1F240550" w:rsidR="000050A4">
        <w:rPr>
          <w:color w:val="000000" w:themeColor="text1" w:themeTint="FF" w:themeShade="FF"/>
          <w:sz w:val="24"/>
          <w:szCs w:val="24"/>
          <w:lang w:eastAsia="it-IT" w:bidi="it-IT"/>
        </w:rPr>
        <w:t>dell’art.50, comma 1, lett. b) del D.lgs. 31 marzo 2023, n.</w:t>
      </w:r>
      <w:r w:rsidRPr="1F240550" w:rsidR="000050A4">
        <w:rPr>
          <w:color w:val="000000" w:themeColor="text1" w:themeTint="FF" w:themeShade="FF"/>
          <w:sz w:val="24"/>
          <w:szCs w:val="24"/>
          <w:lang w:eastAsia="it-IT" w:bidi="it-IT"/>
        </w:rPr>
        <w:t xml:space="preserve"> </w:t>
      </w:r>
      <w:r w:rsidRPr="1F240550" w:rsidR="000050A4">
        <w:rPr>
          <w:color w:val="000000" w:themeColor="text1" w:themeTint="FF" w:themeShade="FF"/>
          <w:sz w:val="24"/>
          <w:szCs w:val="24"/>
          <w:lang w:eastAsia="it-IT" w:bidi="it-IT"/>
        </w:rPr>
        <w:t xml:space="preserve">36 – </w:t>
      </w:r>
      <w:r w:rsidRPr="1F240550" w:rsidR="000050A4">
        <w:rPr>
          <w:color w:val="000000" w:themeColor="text1" w:themeTint="FF" w:themeShade="FF"/>
          <w:sz w:val="24"/>
          <w:szCs w:val="24"/>
          <w:lang w:eastAsia="it-IT" w:bidi="it-IT"/>
        </w:rPr>
        <w:t xml:space="preserve">per </w:t>
      </w:r>
      <w:r w:rsidRPr="1F240550" w:rsidR="66067649">
        <w:rPr>
          <w:b w:val="1"/>
          <w:bCs w:val="1"/>
          <w:sz w:val="24"/>
          <w:szCs w:val="24"/>
        </w:rPr>
        <w:t>.................................................</w:t>
      </w:r>
      <w:r w:rsidRPr="1F240550" w:rsidR="00E3488A">
        <w:rPr>
          <w:color w:val="000000" w:themeColor="text1" w:themeTint="FF" w:themeShade="FF"/>
          <w:sz w:val="24"/>
          <w:szCs w:val="24"/>
          <w:lang w:eastAsia="it-IT" w:bidi="it-IT"/>
        </w:rPr>
        <w:t xml:space="preserve"> </w:t>
      </w:r>
      <w:r w:rsidRPr="1F240550" w:rsidR="0092153B">
        <w:rPr>
          <w:color w:val="000000" w:themeColor="text1" w:themeTint="FF" w:themeShade="FF"/>
          <w:sz w:val="24"/>
          <w:szCs w:val="24"/>
          <w:lang w:eastAsia="it-IT" w:bidi="it-IT"/>
        </w:rPr>
        <w:t xml:space="preserve">nel limite massimo di € </w:t>
      </w:r>
      <w:r w:rsidRPr="1F240550" w:rsidR="74FEFFBB">
        <w:rPr>
          <w:color w:val="000000" w:themeColor="text1" w:themeTint="FF" w:themeShade="FF"/>
          <w:sz w:val="24"/>
          <w:szCs w:val="24"/>
          <w:lang w:eastAsia="it-IT" w:bidi="it-IT"/>
        </w:rPr>
        <w:t>............................</w:t>
      </w:r>
      <w:r w:rsidRPr="1F240550" w:rsidR="0092153B">
        <w:rPr>
          <w:color w:val="000000" w:themeColor="text1" w:themeTint="FF" w:themeShade="FF"/>
          <w:sz w:val="24"/>
          <w:szCs w:val="24"/>
          <w:lang w:eastAsia="it-IT" w:bidi="it-IT"/>
        </w:rPr>
        <w:t xml:space="preserve"> oltre IVA, da imputarsi al cap. </w:t>
      </w:r>
      <w:r w:rsidRPr="1F240550" w:rsidR="259D0A12">
        <w:rPr>
          <w:color w:val="000000" w:themeColor="text1" w:themeTint="FF" w:themeShade="FF"/>
          <w:sz w:val="24"/>
          <w:szCs w:val="24"/>
          <w:lang w:eastAsia="it-IT" w:bidi="it-IT"/>
        </w:rPr>
        <w:t>...................</w:t>
      </w:r>
      <w:r w:rsidRPr="1F240550" w:rsidR="00A15430">
        <w:rPr>
          <w:color w:val="000000" w:themeColor="text1" w:themeTint="FF" w:themeShade="FF"/>
          <w:sz w:val="24"/>
          <w:szCs w:val="24"/>
          <w:lang w:eastAsia="it-IT" w:bidi="it-IT"/>
        </w:rPr>
        <w:t>;</w:t>
      </w:r>
    </w:p>
    <w:p w:rsidR="00C34CB0" w:rsidP="00DA6650" w:rsidRDefault="00C34CB0" w14:paraId="4AAF985E" w14:textId="40500A95">
      <w:pPr>
        <w:spacing w:line="276" w:lineRule="auto"/>
        <w:jc w:val="both"/>
        <w:rPr>
          <w:sz w:val="24"/>
          <w:szCs w:val="24"/>
        </w:rPr>
      </w:pPr>
      <w:r w:rsidRPr="1F240550" w:rsidR="00C34CB0">
        <w:rPr>
          <w:sz w:val="24"/>
          <w:szCs w:val="24"/>
        </w:rPr>
        <w:t xml:space="preserve">Rilevato che, in esecuzione di </w:t>
      </w:r>
      <w:r w:rsidRPr="1F240550" w:rsidR="0088334C">
        <w:rPr>
          <w:sz w:val="24"/>
          <w:szCs w:val="24"/>
        </w:rPr>
        <w:t>detta nota</w:t>
      </w:r>
      <w:r w:rsidRPr="1F240550" w:rsidR="00C34CB0">
        <w:rPr>
          <w:sz w:val="24"/>
          <w:szCs w:val="24"/>
        </w:rPr>
        <w:t xml:space="preserve"> si è provveduto alla nomina a Responsabile Unico del </w:t>
      </w:r>
      <w:r w:rsidRPr="1F240550" w:rsidR="00443A40">
        <w:rPr>
          <w:sz w:val="24"/>
          <w:szCs w:val="24"/>
        </w:rPr>
        <w:t>Progetto</w:t>
      </w:r>
      <w:r w:rsidRPr="1F240550" w:rsidR="00C34CB0">
        <w:rPr>
          <w:sz w:val="24"/>
          <w:szCs w:val="24"/>
        </w:rPr>
        <w:t xml:space="preserve"> della dott</w:t>
      </w:r>
      <w:r w:rsidRPr="1F240550" w:rsidR="141E763F">
        <w:rPr>
          <w:sz w:val="24"/>
          <w:szCs w:val="24"/>
        </w:rPr>
        <w:t>. ......................................</w:t>
      </w:r>
      <w:r w:rsidRPr="1F240550" w:rsidR="00C34CB0">
        <w:rPr>
          <w:sz w:val="24"/>
          <w:szCs w:val="24"/>
        </w:rPr>
        <w:t xml:space="preserve">, Funzionario </w:t>
      </w:r>
      <w:r w:rsidRPr="1F240550" w:rsidR="77646F5B">
        <w:rPr>
          <w:sz w:val="24"/>
          <w:szCs w:val="24"/>
        </w:rPr>
        <w:t>.................</w:t>
      </w:r>
      <w:r w:rsidRPr="1F240550" w:rsidR="00C34CB0">
        <w:rPr>
          <w:sz w:val="24"/>
          <w:szCs w:val="24"/>
        </w:rPr>
        <w:t xml:space="preserve">, in servizio presso la </w:t>
      </w:r>
      <w:r w:rsidRPr="1F240550" w:rsidR="5FA8A0F2">
        <w:rPr>
          <w:sz w:val="24"/>
          <w:szCs w:val="24"/>
        </w:rPr>
        <w:t>...................................</w:t>
      </w:r>
      <w:r w:rsidRPr="1F240550" w:rsidR="009B7C68">
        <w:rPr>
          <w:sz w:val="24"/>
          <w:szCs w:val="24"/>
        </w:rPr>
        <w:t xml:space="preserve"> (Prot. </w:t>
      </w:r>
      <w:r w:rsidRPr="1F240550" w:rsidR="009B7C68">
        <w:rPr>
          <w:sz w:val="24"/>
          <w:szCs w:val="24"/>
        </w:rPr>
        <w:t>int</w:t>
      </w:r>
      <w:r w:rsidRPr="1F240550" w:rsidR="009B7C68">
        <w:rPr>
          <w:sz w:val="24"/>
          <w:szCs w:val="24"/>
        </w:rPr>
        <w:t>.</w:t>
      </w:r>
      <w:r w:rsidRPr="1F240550" w:rsidR="006549DF">
        <w:rPr>
          <w:sz w:val="24"/>
          <w:szCs w:val="24"/>
        </w:rPr>
        <w:t xml:space="preserve"> </w:t>
      </w:r>
      <w:r w:rsidRPr="1F240550" w:rsidR="2A78B004">
        <w:rPr>
          <w:sz w:val="24"/>
          <w:szCs w:val="24"/>
        </w:rPr>
        <w:t>........................</w:t>
      </w:r>
      <w:r w:rsidRPr="1F240550" w:rsidR="00D425B2">
        <w:rPr>
          <w:sz w:val="24"/>
          <w:szCs w:val="24"/>
        </w:rPr>
        <w:t>)</w:t>
      </w:r>
      <w:r w:rsidRPr="1F240550" w:rsidR="00706829">
        <w:rPr>
          <w:sz w:val="24"/>
          <w:szCs w:val="24"/>
        </w:rPr>
        <w:t>;</w:t>
      </w:r>
    </w:p>
    <w:p w:rsidR="00D64E6C" w:rsidP="00DA6650" w:rsidRDefault="00D64E6C" w14:paraId="3C19CFAF" w14:textId="77777777">
      <w:pPr>
        <w:spacing w:line="276" w:lineRule="auto"/>
        <w:jc w:val="both"/>
        <w:rPr>
          <w:sz w:val="24"/>
          <w:szCs w:val="24"/>
        </w:rPr>
      </w:pPr>
    </w:p>
    <w:p w:rsidRPr="00A86626" w:rsidR="00D64E6C" w:rsidP="00D64E6C" w:rsidRDefault="00D64E6C" w14:paraId="37D04EDB" w14:textId="77777777">
      <w:pPr>
        <w:widowControl w:val="0"/>
        <w:spacing w:line="276" w:lineRule="auto"/>
        <w:jc w:val="both"/>
        <w:rPr>
          <w:sz w:val="24"/>
          <w:szCs w:val="24"/>
        </w:rPr>
      </w:pPr>
      <w:r w:rsidRPr="00A86626">
        <w:rPr>
          <w:sz w:val="24"/>
          <w:szCs w:val="24"/>
        </w:rPr>
        <w:t>Visti gli artt. 22, 23 e 25 del d.lgs. n. 36/2023, rispettivamente in tema di ecosistema di approvvigionamento digitale, Banca dati nazionale dei contratti pubblici e di piattaforme di</w:t>
      </w:r>
      <w:r>
        <w:rPr>
          <w:sz w:val="24"/>
          <w:szCs w:val="24"/>
        </w:rPr>
        <w:t xml:space="preserve"> </w:t>
      </w:r>
      <w:r w:rsidRPr="00A86626">
        <w:rPr>
          <w:sz w:val="24"/>
          <w:szCs w:val="24"/>
        </w:rPr>
        <w:t xml:space="preserve">approvvigionamento digitale; </w:t>
      </w:r>
    </w:p>
    <w:p w:rsidRPr="00A86626" w:rsidR="00D64E6C" w:rsidP="00D64E6C" w:rsidRDefault="00D64E6C" w14:paraId="4D6E067E" w14:textId="77777777">
      <w:pPr>
        <w:widowControl w:val="0"/>
        <w:spacing w:line="276" w:lineRule="auto"/>
        <w:jc w:val="both"/>
        <w:rPr>
          <w:sz w:val="24"/>
          <w:szCs w:val="24"/>
        </w:rPr>
      </w:pPr>
    </w:p>
    <w:p w:rsidRPr="00A86626" w:rsidR="00D64E6C" w:rsidP="00D64E6C" w:rsidRDefault="00D64E6C" w14:paraId="10FBEEF0" w14:textId="77777777">
      <w:pPr>
        <w:widowControl w:val="0"/>
        <w:spacing w:line="276" w:lineRule="auto"/>
        <w:jc w:val="both"/>
        <w:rPr>
          <w:sz w:val="24"/>
          <w:szCs w:val="24"/>
        </w:rPr>
      </w:pPr>
      <w:r w:rsidRPr="00A86626">
        <w:rPr>
          <w:sz w:val="24"/>
          <w:szCs w:val="24"/>
        </w:rPr>
        <w:t>Visti gli artt. 48-55 del d.lgs. n. 36/2023 che disciplinano in materia di procedure di affidamento dei contratti di importo inferiore alle soglie di rilevanza europea;</w:t>
      </w:r>
    </w:p>
    <w:p w:rsidRPr="00BC1029" w:rsidR="00C34CB0" w:rsidP="00DA6650" w:rsidRDefault="00C34CB0" w14:paraId="4AAF9861" w14:textId="77777777">
      <w:pPr>
        <w:spacing w:line="276" w:lineRule="auto"/>
        <w:jc w:val="both"/>
        <w:rPr>
          <w:sz w:val="24"/>
          <w:szCs w:val="24"/>
        </w:rPr>
      </w:pPr>
    </w:p>
    <w:p w:rsidR="00B90BF5" w:rsidP="00DA6650" w:rsidRDefault="00B90BF5" w14:paraId="4AAF9862" w14:textId="1530E0D4">
      <w:pPr>
        <w:spacing w:line="276" w:lineRule="auto"/>
        <w:jc w:val="both"/>
        <w:rPr>
          <w:sz w:val="24"/>
          <w:szCs w:val="24"/>
        </w:rPr>
      </w:pPr>
      <w:r w:rsidRPr="00BC1029">
        <w:rPr>
          <w:sz w:val="24"/>
          <w:szCs w:val="24"/>
        </w:rPr>
        <w:t>V</w:t>
      </w:r>
      <w:r w:rsidRPr="00BC1029" w:rsidR="00CB6BF7">
        <w:rPr>
          <w:sz w:val="24"/>
          <w:szCs w:val="24"/>
        </w:rPr>
        <w:t>isto</w:t>
      </w:r>
      <w:r w:rsidRPr="00BC1029">
        <w:rPr>
          <w:sz w:val="24"/>
          <w:szCs w:val="24"/>
        </w:rPr>
        <w:t xml:space="preserve"> l’art. 50, co. 1 lett. </w:t>
      </w:r>
      <w:r w:rsidRPr="00BC1029" w:rsidR="00B90E1A">
        <w:rPr>
          <w:sz w:val="24"/>
          <w:szCs w:val="24"/>
        </w:rPr>
        <w:t>b</w:t>
      </w:r>
      <w:r w:rsidRPr="00BC1029">
        <w:rPr>
          <w:sz w:val="24"/>
          <w:szCs w:val="24"/>
        </w:rPr>
        <w:t xml:space="preserve">) del D.lgs. 36/2023 che consente, per i contratti di </w:t>
      </w:r>
      <w:r w:rsidRPr="00BC1029" w:rsidR="001C4D27">
        <w:rPr>
          <w:sz w:val="24"/>
          <w:szCs w:val="24"/>
        </w:rPr>
        <w:t>servizi e forniture</w:t>
      </w:r>
      <w:r w:rsidRPr="00BC1029">
        <w:rPr>
          <w:sz w:val="24"/>
          <w:szCs w:val="24"/>
        </w:rPr>
        <w:t xml:space="preserve"> di importo inferiore a € 1</w:t>
      </w:r>
      <w:r w:rsidRPr="00BC1029" w:rsidR="001C4D27">
        <w:rPr>
          <w:sz w:val="24"/>
          <w:szCs w:val="24"/>
        </w:rPr>
        <w:t>4</w:t>
      </w:r>
      <w:r w:rsidRPr="00BC1029">
        <w:rPr>
          <w:sz w:val="24"/>
          <w:szCs w:val="24"/>
        </w:rPr>
        <w:t>0.000,00, di procedere all’affidamento diretto anche senza consultazione di più operatori economici, assicurando che siano scelti soggetti in possesso di documentate esperienze pregresse idonee all’esecuzione delle prestazioni contrattuali;</w:t>
      </w:r>
    </w:p>
    <w:p w:rsidR="009E5B64" w:rsidP="00DA6650" w:rsidRDefault="009E5B64" w14:paraId="5814B21D" w14:textId="77777777">
      <w:pPr>
        <w:spacing w:line="276" w:lineRule="auto"/>
        <w:jc w:val="both"/>
        <w:rPr>
          <w:sz w:val="24"/>
          <w:szCs w:val="24"/>
        </w:rPr>
      </w:pPr>
    </w:p>
    <w:p w:rsidR="009E5B64" w:rsidP="001B58D6" w:rsidRDefault="009E5B64" w14:paraId="3C2AF824" w14:textId="10C6DBDA">
      <w:pPr>
        <w:pStyle w:val="Testopreformattato"/>
        <w:ind w:firstLine="0"/>
        <w:rPr>
          <w:rFonts w:ascii="Times New Roman" w:hAnsi="Times New Roman" w:cs="Times New Roman"/>
          <w:sz w:val="24"/>
          <w:szCs w:val="24"/>
        </w:rPr>
      </w:pPr>
      <w:r w:rsidRPr="00A86626">
        <w:rPr>
          <w:rFonts w:ascii="Times New Roman" w:hAnsi="Times New Roman" w:cs="Times New Roman"/>
          <w:bCs/>
          <w:sz w:val="24"/>
          <w:szCs w:val="24"/>
        </w:rPr>
        <w:t>Visto</w:t>
      </w:r>
      <w:r w:rsidRPr="00A86626">
        <w:rPr>
          <w:rFonts w:ascii="Times New Roman" w:hAnsi="Times New Roman" w:cs="Times New Roman"/>
          <w:sz w:val="24"/>
          <w:szCs w:val="24"/>
        </w:rPr>
        <w:t xml:space="preserve"> l’art. 49 del D.lgs. 36/2023 recante “Principio di rotazione degli affidamenti”; </w:t>
      </w:r>
    </w:p>
    <w:p w:rsidR="001B58D6" w:rsidP="001B58D6" w:rsidRDefault="001B58D6" w14:paraId="16B7590C" w14:textId="77777777">
      <w:pPr>
        <w:pStyle w:val="Testopreformattato"/>
        <w:ind w:firstLine="0"/>
        <w:rPr>
          <w:rFonts w:ascii="Times New Roman" w:hAnsi="Times New Roman" w:cs="Times New Roman"/>
          <w:sz w:val="24"/>
          <w:szCs w:val="24"/>
        </w:rPr>
      </w:pPr>
    </w:p>
    <w:p w:rsidRPr="00A86626" w:rsidR="001B58D6" w:rsidP="001B58D6" w:rsidRDefault="001B58D6" w14:paraId="338F3A9D" w14:textId="77777777">
      <w:pPr>
        <w:spacing w:line="276" w:lineRule="auto"/>
        <w:jc w:val="both"/>
        <w:rPr>
          <w:sz w:val="24"/>
          <w:szCs w:val="24"/>
        </w:rPr>
      </w:pPr>
      <w:r w:rsidRPr="00A86626">
        <w:rPr>
          <w:sz w:val="24"/>
          <w:szCs w:val="24"/>
        </w:rPr>
        <w:lastRenderedPageBreak/>
        <w:t xml:space="preserve">Dato atto che </w:t>
      </w:r>
      <w:r w:rsidRPr="00A86626">
        <w:rPr>
          <w:rFonts w:eastAsia="Calibri"/>
          <w:sz w:val="24"/>
          <w:szCs w:val="24"/>
        </w:rPr>
        <w:t>l’operatore economico individuato è in possesso di esperienze pregresse idonee all’esecuzione delle prestazioni di cui trattasi;</w:t>
      </w:r>
    </w:p>
    <w:p w:rsidRPr="00BC1029" w:rsidR="00364002" w:rsidP="00DA6650" w:rsidRDefault="00364002" w14:paraId="549B366C" w14:textId="120E7860">
      <w:pPr>
        <w:spacing w:line="276" w:lineRule="auto"/>
        <w:jc w:val="both"/>
        <w:rPr>
          <w:sz w:val="24"/>
          <w:szCs w:val="24"/>
        </w:rPr>
      </w:pPr>
      <w:r w:rsidRPr="00BC1029">
        <w:rPr>
          <w:sz w:val="24"/>
          <w:szCs w:val="24"/>
        </w:rPr>
        <w:t>Tanto premesso,</w:t>
      </w:r>
    </w:p>
    <w:p w:rsidRPr="00FC2B40" w:rsidR="00364002" w:rsidP="00DA6650" w:rsidRDefault="00364002" w14:paraId="6183BE73" w14:textId="77777777">
      <w:pPr>
        <w:spacing w:line="276" w:lineRule="auto"/>
        <w:jc w:val="both"/>
        <w:rPr>
          <w:sz w:val="24"/>
          <w:szCs w:val="24"/>
        </w:rPr>
      </w:pPr>
    </w:p>
    <w:p w:rsidRPr="00BC1029" w:rsidR="00364002" w:rsidP="00DA6650" w:rsidRDefault="00364002" w14:paraId="162E2D3A" w14:noSpellErr="1" w14:textId="6E7C9B62">
      <w:pPr>
        <w:spacing w:line="276" w:lineRule="auto"/>
        <w:jc w:val="both"/>
        <w:rPr>
          <w:sz w:val="24"/>
          <w:szCs w:val="24"/>
        </w:rPr>
      </w:pPr>
      <w:r w:rsidRPr="1F240550" w:rsidR="00364002">
        <w:rPr>
          <w:sz w:val="24"/>
          <w:szCs w:val="24"/>
        </w:rPr>
        <w:t xml:space="preserve">si dispone l’avvio di Trattiva Diretta </w:t>
      </w:r>
      <w:r w:rsidRPr="1F240550" w:rsidR="00364002">
        <w:rPr>
          <w:sz w:val="24"/>
          <w:szCs w:val="24"/>
        </w:rPr>
        <w:t>Me.Pa</w:t>
      </w:r>
      <w:r w:rsidRPr="1F240550" w:rsidR="00364002">
        <w:rPr>
          <w:sz w:val="24"/>
          <w:szCs w:val="24"/>
        </w:rPr>
        <w:t>., ai sensi del</w:t>
      </w:r>
      <w:r w:rsidRPr="1F240550" w:rsidR="00364002">
        <w:rPr>
          <w:sz w:val="24"/>
          <w:szCs w:val="24"/>
        </w:rPr>
        <w:t xml:space="preserve">l’art. 50, co. 1 lett. </w:t>
      </w:r>
      <w:r w:rsidRPr="1F240550" w:rsidR="00C42FB3">
        <w:rPr>
          <w:sz w:val="24"/>
          <w:szCs w:val="24"/>
        </w:rPr>
        <w:t>B</w:t>
      </w:r>
      <w:r w:rsidRPr="1F240550" w:rsidR="00364002">
        <w:rPr>
          <w:sz w:val="24"/>
          <w:szCs w:val="24"/>
        </w:rPr>
        <w:t xml:space="preserve">) del D.lgs. 36/2023, </w:t>
      </w:r>
      <w:r w:rsidRPr="1F240550" w:rsidR="00C42FB3">
        <w:rPr>
          <w:sz w:val="24"/>
          <w:szCs w:val="24"/>
        </w:rPr>
        <w:t>indirizzata a</w:t>
      </w:r>
      <w:r w:rsidRPr="1F240550" w:rsidR="00B55B9C">
        <w:rPr>
          <w:sz w:val="24"/>
          <w:szCs w:val="24"/>
        </w:rPr>
        <w:t>lla società</w:t>
      </w:r>
      <w:r w:rsidRPr="1F240550" w:rsidR="00C42FB3">
        <w:rPr>
          <w:sz w:val="24"/>
          <w:szCs w:val="24"/>
        </w:rPr>
        <w:t xml:space="preserve"> </w:t>
      </w:r>
      <w:r w:rsidRPr="1F240550" w:rsidR="63C5F146">
        <w:rPr>
          <w:b w:val="1"/>
          <w:bCs w:val="1"/>
          <w:sz w:val="24"/>
          <w:szCs w:val="24"/>
        </w:rPr>
        <w:t>..........................</w:t>
      </w:r>
      <w:r w:rsidRPr="1F240550" w:rsidR="0073160B">
        <w:rPr>
          <w:b w:val="1"/>
          <w:bCs w:val="1"/>
          <w:sz w:val="24"/>
          <w:szCs w:val="24"/>
        </w:rPr>
        <w:t xml:space="preserve"> con sede legale in via </w:t>
      </w:r>
      <w:r w:rsidRPr="1F240550" w:rsidR="3C0A6296">
        <w:rPr>
          <w:b w:val="1"/>
          <w:bCs w:val="1"/>
          <w:sz w:val="24"/>
          <w:szCs w:val="24"/>
        </w:rPr>
        <w:t>.............................</w:t>
      </w:r>
      <w:r w:rsidRPr="1F240550" w:rsidR="0073160B">
        <w:rPr>
          <w:b w:val="1"/>
          <w:bCs w:val="1"/>
          <w:sz w:val="24"/>
          <w:szCs w:val="24"/>
        </w:rPr>
        <w:t xml:space="preserve">, P.IVA </w:t>
      </w:r>
      <w:r w:rsidRPr="1F240550" w:rsidR="656CC228">
        <w:rPr>
          <w:b w:val="1"/>
          <w:bCs w:val="1"/>
          <w:sz w:val="24"/>
          <w:szCs w:val="24"/>
        </w:rPr>
        <w:t>......................</w:t>
      </w:r>
      <w:r w:rsidRPr="1F240550" w:rsidR="00364002">
        <w:rPr>
          <w:sz w:val="24"/>
          <w:szCs w:val="24"/>
        </w:rPr>
        <w:t xml:space="preserve">, per </w:t>
      </w:r>
      <w:r w:rsidRPr="1F240550" w:rsidR="00792208">
        <w:rPr>
          <w:sz w:val="24"/>
          <w:szCs w:val="24"/>
        </w:rPr>
        <w:t>la</w:t>
      </w:r>
      <w:r w:rsidRPr="1F240550" w:rsidR="00364002">
        <w:rPr>
          <w:sz w:val="24"/>
          <w:szCs w:val="24"/>
        </w:rPr>
        <w:t xml:space="preserve"> </w:t>
      </w:r>
      <w:r w:rsidRPr="1F240550" w:rsidR="00792208">
        <w:rPr>
          <w:sz w:val="24"/>
          <w:szCs w:val="24"/>
        </w:rPr>
        <w:t>fornitura</w:t>
      </w:r>
      <w:r w:rsidRPr="1F240550" w:rsidR="2F0FDD6F">
        <w:rPr>
          <w:sz w:val="24"/>
          <w:szCs w:val="24"/>
        </w:rPr>
        <w:t>..........................................................................</w:t>
      </w:r>
      <w:r w:rsidRPr="1F240550" w:rsidR="00364002">
        <w:rPr>
          <w:sz w:val="24"/>
          <w:szCs w:val="24"/>
        </w:rPr>
        <w:t xml:space="preserve">, </w:t>
      </w:r>
      <w:r w:rsidRPr="1F240550" w:rsidR="00364002">
        <w:rPr>
          <w:sz w:val="24"/>
          <w:szCs w:val="24"/>
        </w:rPr>
        <w:t xml:space="preserve">per un </w:t>
      </w:r>
      <w:r w:rsidRPr="1F240550" w:rsidR="00364002">
        <w:rPr>
          <w:b w:val="1"/>
          <w:bCs w:val="1"/>
          <w:sz w:val="24"/>
          <w:szCs w:val="24"/>
        </w:rPr>
        <w:t xml:space="preserve">importo complessivo massimo di </w:t>
      </w:r>
      <w:r w:rsidRPr="1F240550" w:rsidR="00161A19">
        <w:rPr>
          <w:b w:val="1"/>
          <w:bCs w:val="1"/>
          <w:color w:val="000000" w:themeColor="text1" w:themeTint="FF" w:themeShade="FF"/>
          <w:sz w:val="24"/>
          <w:szCs w:val="24"/>
          <w:lang w:bidi="it-IT"/>
        </w:rPr>
        <w:t xml:space="preserve">€ </w:t>
      </w:r>
      <w:r w:rsidRPr="1F240550" w:rsidR="360AAEE9">
        <w:rPr>
          <w:b w:val="1"/>
          <w:bCs w:val="1"/>
          <w:color w:val="000000" w:themeColor="text1" w:themeTint="FF" w:themeShade="FF"/>
          <w:sz w:val="24"/>
          <w:szCs w:val="24"/>
          <w:lang w:bidi="it-IT"/>
        </w:rPr>
        <w:t>.....................</w:t>
      </w:r>
      <w:r w:rsidRPr="1F240550" w:rsidR="00F339EF">
        <w:rPr>
          <w:b w:val="1"/>
          <w:bCs w:val="1"/>
          <w:color w:val="000000" w:themeColor="text1" w:themeTint="FF" w:themeShade="FF"/>
          <w:sz w:val="24"/>
          <w:szCs w:val="24"/>
          <w:lang w:bidi="it-IT"/>
        </w:rPr>
        <w:t xml:space="preserve"> </w:t>
      </w:r>
      <w:r w:rsidRPr="1F240550" w:rsidR="00364002">
        <w:rPr>
          <w:b w:val="1"/>
          <w:bCs w:val="1"/>
          <w:sz w:val="24"/>
          <w:szCs w:val="24"/>
        </w:rPr>
        <w:t>(</w:t>
      </w:r>
      <w:r w:rsidRPr="1F240550" w:rsidR="00B55B9C">
        <w:rPr>
          <w:b w:val="1"/>
          <w:bCs w:val="1"/>
          <w:sz w:val="24"/>
          <w:szCs w:val="24"/>
        </w:rPr>
        <w:t>IVA</w:t>
      </w:r>
      <w:r w:rsidRPr="1F240550" w:rsidR="00364002">
        <w:rPr>
          <w:b w:val="1"/>
          <w:bCs w:val="1"/>
          <w:sz w:val="24"/>
          <w:szCs w:val="24"/>
        </w:rPr>
        <w:t xml:space="preserve"> esclusa)</w:t>
      </w:r>
      <w:r w:rsidRPr="1F240550" w:rsidR="00C42FB3">
        <w:rPr>
          <w:b w:val="1"/>
          <w:bCs w:val="1"/>
          <w:sz w:val="24"/>
          <w:szCs w:val="24"/>
        </w:rPr>
        <w:t>.</w:t>
      </w:r>
    </w:p>
    <w:p w:rsidRPr="005E6BE1" w:rsidR="009D1669" w:rsidP="00DA6650" w:rsidRDefault="009D1669" w14:paraId="24D28228" w14:textId="77777777">
      <w:pPr>
        <w:keepNext/>
        <w:spacing w:line="276" w:lineRule="auto"/>
        <w:jc w:val="both"/>
        <w:outlineLvl w:val="0"/>
        <w:rPr>
          <w:sz w:val="24"/>
          <w:szCs w:val="24"/>
        </w:rPr>
      </w:pPr>
    </w:p>
    <w:p w:rsidRPr="005E6BE1" w:rsidR="00872E63" w:rsidP="1F240550" w:rsidRDefault="000955BB" w14:paraId="1E7271ED" w14:noSpellErr="1" w14:textId="628979D4">
      <w:pPr>
        <w:pStyle w:val="Normale"/>
        <w:suppressLineNumbers w:val="0"/>
        <w:tabs>
          <w:tab w:val="left" w:leader="none" w:pos="7170"/>
        </w:tabs>
        <w:bidi w:val="0"/>
        <w:spacing w:before="0" w:beforeAutospacing="off" w:after="0" w:afterAutospacing="off" w:line="240" w:lineRule="auto"/>
        <w:ind w:left="7788" w:right="0"/>
        <w:jc w:val="right"/>
        <w:rPr>
          <w:i w:val="1"/>
          <w:iCs w:val="1"/>
          <w:sz w:val="24"/>
          <w:szCs w:val="24"/>
        </w:rPr>
      </w:pPr>
      <w:r w:rsidRPr="005E6BE1">
        <w:rPr>
          <w:sz w:val="24"/>
          <w:szCs w:val="24"/>
        </w:rPr>
        <w:tab/>
      </w:r>
      <w:r w:rsidRPr="1F240550" w:rsidR="000955BB">
        <w:rPr>
          <w:i w:val="1"/>
          <w:iCs w:val="1"/>
          <w:sz w:val="24"/>
          <w:szCs w:val="24"/>
        </w:rPr>
        <w:t>I</w:t>
      </w:r>
      <w:r w:rsidRPr="1F240550" w:rsidR="46516B7A">
        <w:rPr>
          <w:i w:val="1"/>
          <w:iCs w:val="1"/>
          <w:sz w:val="24"/>
          <w:szCs w:val="24"/>
        </w:rPr>
        <w:t>I</w:t>
      </w:r>
      <w:r w:rsidRPr="1F240550" w:rsidR="000955BB">
        <w:rPr>
          <w:i w:val="1"/>
          <w:iCs w:val="1"/>
          <w:sz w:val="24"/>
          <w:szCs w:val="24"/>
        </w:rPr>
        <w:t xml:space="preserve">l</w:t>
      </w:r>
      <w:r w:rsidRPr="1F240550" w:rsidR="000955BB">
        <w:rPr>
          <w:i w:val="1"/>
          <w:iCs w:val="1"/>
          <w:sz w:val="24"/>
          <w:szCs w:val="24"/>
        </w:rPr>
        <w:t xml:space="preserve"> Presidente </w:t>
      </w:r>
      <w:r w:rsidRPr="1F240550" w:rsidR="005E7D3D">
        <w:rPr>
          <w:i w:val="1"/>
          <w:iCs w:val="1"/>
          <w:sz w:val="24"/>
          <w:szCs w:val="24"/>
        </w:rPr>
        <w:t>..................</w:t>
      </w:r>
      <w:r w:rsidRPr="1F240550" w:rsidR="3258338B">
        <w:rPr>
          <w:i w:val="1"/>
          <w:iCs w:val="1"/>
          <w:sz w:val="24"/>
          <w:szCs w:val="24"/>
        </w:rPr>
        <w:t>.......</w:t>
      </w:r>
    </w:p>
    <w:sectPr w:rsidRPr="005E6BE1" w:rsidR="000955BB" w:rsidSect="000F35E1">
      <w:headerReference w:type="default" r:id="rId10"/>
      <w:footerReference w:type="default" r:id="rId11"/>
      <w:pgSz w:w="11906" w:h="16838" w:orient="portrait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FA61E0" w:rsidP="001D2A31" w:rsidRDefault="00FA61E0" w14:paraId="51CDECD5" w14:textId="77777777">
      <w:r>
        <w:separator/>
      </w:r>
    </w:p>
  </w:endnote>
  <w:endnote w:type="continuationSeparator" w:id="0">
    <w:p w:rsidR="00FA61E0" w:rsidP="001D2A31" w:rsidRDefault="00FA61E0" w14:paraId="75B4D0AF" w14:textId="77777777">
      <w:r>
        <w:continuationSeparator/>
      </w:r>
    </w:p>
  </w:endnote>
  <w:endnote w:type="continuationNotice" w:id="1">
    <w:p w:rsidR="00FA61E0" w:rsidRDefault="00FA61E0" w14:paraId="63B8256B" w14:textId="7777777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Mono">
    <w:altName w:val="Courier New"/>
    <w:charset w:val="00"/>
    <w:family w:val="modern"/>
    <w:pitch w:val="fixed"/>
    <w:sig w:usb0="E0000AFF" w:usb1="400078FF" w:usb2="0000000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Palace Script MT"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1D2A31" w:rsidRDefault="001D2A31" w14:paraId="4AAF9877" w14:textId="77777777">
    <w:pPr>
      <w:pStyle w:val="Pidipagina"/>
      <w:jc w:val="center"/>
    </w:pPr>
  </w:p>
  <w:p w:rsidRPr="00804B13" w:rsidR="001D2A31" w:rsidP="008B15CB" w:rsidRDefault="001D2A31" w14:paraId="4AAF987C" w14:textId="77777777">
    <w:pPr>
      <w:pStyle w:val="Titolo9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FA61E0" w:rsidP="001D2A31" w:rsidRDefault="00FA61E0" w14:paraId="0E9D1CBB" w14:textId="77777777">
      <w:r>
        <w:separator/>
      </w:r>
    </w:p>
  </w:footnote>
  <w:footnote w:type="continuationSeparator" w:id="0">
    <w:p w:rsidR="00FA61E0" w:rsidP="001D2A31" w:rsidRDefault="00FA61E0" w14:paraId="613949BC" w14:textId="77777777">
      <w:r>
        <w:continuationSeparator/>
      </w:r>
    </w:p>
  </w:footnote>
  <w:footnote w:type="continuationNotice" w:id="1">
    <w:p w:rsidR="00FA61E0" w:rsidRDefault="00FA61E0" w14:paraId="2A7CCFB4" w14:textId="7777777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Pr="006E5169" w:rsidR="009978A6" w:rsidP="009978A6" w:rsidRDefault="009978A6" w14:paraId="51E0BB0E" w14:textId="77777777">
    <w:pPr>
      <w:pStyle w:val="Didascalia"/>
      <w:jc w:val="left"/>
    </w:pPr>
  </w:p>
  <w:p w:rsidRPr="005B17EF" w:rsidR="009978A6" w:rsidP="009978A6" w:rsidRDefault="009978A6" w14:paraId="3574E167" w14:textId="77777777" w14:noSpellErr="1">
    <w:pPr>
      <w:jc w:val="center"/>
      <w:rPr>
        <w:rFonts w:ascii="Palace Script MT" w:hAnsi="Palace Script MT"/>
        <w:sz w:val="72"/>
        <w:szCs w:val="72"/>
      </w:rPr>
    </w:pPr>
    <w:r w:rsidRPr="00791049" w:rsidR="199BF036">
      <w:rPr>
        <w:rFonts w:ascii="Palace Script MT" w:hAnsi="Palace Script MT"/>
        <w:sz w:val="72"/>
        <w:szCs w:val="72"/>
      </w:rPr>
      <w:t xml:space="preserve">Attestazione </w:t>
    </w:r>
  </w:p>
  <w:p w:rsidR="00797073" w:rsidRDefault="00797073" w14:paraId="4AAF9876" w14:textId="77777777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8DC7E88A"/>
    <w:multiLevelType w:val="hybridMultilevel"/>
    <w:tmpl w:val="66AE46BA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A6B49EA"/>
    <w:multiLevelType w:val="hybridMultilevel"/>
    <w:tmpl w:val="B41AD032"/>
    <w:lvl w:ilvl="0" w:tplc="0410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1B6E7F40"/>
    <w:multiLevelType w:val="hybridMultilevel"/>
    <w:tmpl w:val="86C6CAF4"/>
    <w:lvl w:ilvl="0" w:tplc="6464E890">
      <w:start w:val="1"/>
      <w:numFmt w:val="bullet"/>
      <w:lvlText w:val="-"/>
      <w:lvlJc w:val="left"/>
      <w:pPr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3" w15:restartNumberingAfterBreak="0">
    <w:nsid w:val="1C645DDF"/>
    <w:multiLevelType w:val="hybridMultilevel"/>
    <w:tmpl w:val="DBDE6D56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CD3969"/>
    <w:multiLevelType w:val="hybridMultilevel"/>
    <w:tmpl w:val="757EC17A"/>
    <w:lvl w:ilvl="0" w:tplc="0410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22927AD5"/>
    <w:multiLevelType w:val="hybridMultilevel"/>
    <w:tmpl w:val="051C6010"/>
    <w:lvl w:ilvl="0" w:tplc="0410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251D09F0"/>
    <w:multiLevelType w:val="hybridMultilevel"/>
    <w:tmpl w:val="5CAA7E86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841BB7"/>
    <w:multiLevelType w:val="hybridMultilevel"/>
    <w:tmpl w:val="237460C2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872AF1"/>
    <w:multiLevelType w:val="hybridMultilevel"/>
    <w:tmpl w:val="237460C2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9762D2B"/>
    <w:multiLevelType w:val="hybridMultilevel"/>
    <w:tmpl w:val="A44EE78E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A808FE"/>
    <w:multiLevelType w:val="hybridMultilevel"/>
    <w:tmpl w:val="5CAA7E86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01102A"/>
    <w:multiLevelType w:val="hybridMultilevel"/>
    <w:tmpl w:val="8FF66CAC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FA746CE"/>
    <w:multiLevelType w:val="hybridMultilevel"/>
    <w:tmpl w:val="6178AB9A"/>
    <w:lvl w:ilvl="0" w:tplc="26782C06">
      <w:start w:val="16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 w15:restartNumberingAfterBreak="0">
    <w:nsid w:val="654A0DA9"/>
    <w:multiLevelType w:val="hybridMultilevel"/>
    <w:tmpl w:val="5F965158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60F1B39"/>
    <w:multiLevelType w:val="hybridMultilevel"/>
    <w:tmpl w:val="8F60CD4C"/>
    <w:lvl w:ilvl="0" w:tplc="0410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74510987"/>
    <w:multiLevelType w:val="hybridMultilevel"/>
    <w:tmpl w:val="598EEFFA"/>
    <w:lvl w:ilvl="0" w:tplc="04100001">
      <w:start w:val="1"/>
      <w:numFmt w:val="bullet"/>
      <w:lvlText w:val=""/>
      <w:lvlJc w:val="left"/>
      <w:pPr>
        <w:ind w:left="780" w:hanging="360"/>
      </w:pPr>
      <w:rPr>
        <w:rFonts w:hint="default" w:ascii="Symbol" w:hAnsi="Symbol"/>
      </w:rPr>
    </w:lvl>
    <w:lvl w:ilvl="1" w:tplc="04100003" w:tentative="1">
      <w:start w:val="1"/>
      <w:numFmt w:val="bullet"/>
      <w:lvlText w:val="o"/>
      <w:lvlJc w:val="left"/>
      <w:pPr>
        <w:ind w:left="150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22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94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6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8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10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82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540" w:hanging="360"/>
      </w:pPr>
      <w:rPr>
        <w:rFonts w:hint="default" w:ascii="Wingdings" w:hAnsi="Wingdings"/>
      </w:rPr>
    </w:lvl>
  </w:abstractNum>
  <w:num w:numId="1" w16cid:durableId="417873681">
    <w:abstractNumId w:val="12"/>
  </w:num>
  <w:num w:numId="2" w16cid:durableId="2052414659">
    <w:abstractNumId w:val="10"/>
  </w:num>
  <w:num w:numId="3" w16cid:durableId="1230116706">
    <w:abstractNumId w:val="6"/>
  </w:num>
  <w:num w:numId="4" w16cid:durableId="782192922">
    <w:abstractNumId w:val="11"/>
  </w:num>
  <w:num w:numId="5" w16cid:durableId="490147257">
    <w:abstractNumId w:val="9"/>
  </w:num>
  <w:num w:numId="6" w16cid:durableId="491801547">
    <w:abstractNumId w:val="13"/>
  </w:num>
  <w:num w:numId="7" w16cid:durableId="1633906328">
    <w:abstractNumId w:val="3"/>
  </w:num>
  <w:num w:numId="8" w16cid:durableId="1869030463">
    <w:abstractNumId w:val="14"/>
  </w:num>
  <w:num w:numId="9" w16cid:durableId="1263103055">
    <w:abstractNumId w:val="7"/>
  </w:num>
  <w:num w:numId="10" w16cid:durableId="2074235233">
    <w:abstractNumId w:val="8"/>
  </w:num>
  <w:num w:numId="11" w16cid:durableId="1643727580">
    <w:abstractNumId w:val="2"/>
  </w:num>
  <w:num w:numId="12" w16cid:durableId="1290938733">
    <w:abstractNumId w:val="5"/>
  </w:num>
  <w:num w:numId="13" w16cid:durableId="292442626">
    <w:abstractNumId w:val="4"/>
  </w:num>
  <w:num w:numId="14" w16cid:durableId="1935895138">
    <w:abstractNumId w:val="15"/>
  </w:num>
  <w:num w:numId="15" w16cid:durableId="967664177">
    <w:abstractNumId w:val="1"/>
  </w:num>
  <w:num w:numId="16" w16cid:durableId="20536558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dirty"/>
  <w:trackRevisions w:val="false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449E"/>
    <w:rsid w:val="0000005E"/>
    <w:rsid w:val="00001C59"/>
    <w:rsid w:val="000050A4"/>
    <w:rsid w:val="00007996"/>
    <w:rsid w:val="000126D7"/>
    <w:rsid w:val="000130D8"/>
    <w:rsid w:val="0002411F"/>
    <w:rsid w:val="00030541"/>
    <w:rsid w:val="000355C4"/>
    <w:rsid w:val="00044B5C"/>
    <w:rsid w:val="00055EAB"/>
    <w:rsid w:val="00065642"/>
    <w:rsid w:val="00080A90"/>
    <w:rsid w:val="000825AE"/>
    <w:rsid w:val="000955BB"/>
    <w:rsid w:val="000A268C"/>
    <w:rsid w:val="000D7B85"/>
    <w:rsid w:val="000E093D"/>
    <w:rsid w:val="000E1EC9"/>
    <w:rsid w:val="000E2B2A"/>
    <w:rsid w:val="000F1B57"/>
    <w:rsid w:val="000F2591"/>
    <w:rsid w:val="000F35E1"/>
    <w:rsid w:val="000F5230"/>
    <w:rsid w:val="000F58F8"/>
    <w:rsid w:val="001033FE"/>
    <w:rsid w:val="00106C3E"/>
    <w:rsid w:val="00107A43"/>
    <w:rsid w:val="00120088"/>
    <w:rsid w:val="0012627D"/>
    <w:rsid w:val="00134441"/>
    <w:rsid w:val="00142B71"/>
    <w:rsid w:val="001438BA"/>
    <w:rsid w:val="00145317"/>
    <w:rsid w:val="00145AAC"/>
    <w:rsid w:val="00150716"/>
    <w:rsid w:val="00160D74"/>
    <w:rsid w:val="00161A19"/>
    <w:rsid w:val="001644A1"/>
    <w:rsid w:val="00165245"/>
    <w:rsid w:val="00171D70"/>
    <w:rsid w:val="00174AC6"/>
    <w:rsid w:val="001971FE"/>
    <w:rsid w:val="0019780C"/>
    <w:rsid w:val="001B00C1"/>
    <w:rsid w:val="001B3888"/>
    <w:rsid w:val="001B3A1B"/>
    <w:rsid w:val="001B58D6"/>
    <w:rsid w:val="001C38B8"/>
    <w:rsid w:val="001C4D27"/>
    <w:rsid w:val="001C7CD2"/>
    <w:rsid w:val="001D2A31"/>
    <w:rsid w:val="001D3BB4"/>
    <w:rsid w:val="001D47A4"/>
    <w:rsid w:val="001D5379"/>
    <w:rsid w:val="001E1258"/>
    <w:rsid w:val="001E34E0"/>
    <w:rsid w:val="001E74A2"/>
    <w:rsid w:val="001F04D5"/>
    <w:rsid w:val="001F5AD2"/>
    <w:rsid w:val="001F76F6"/>
    <w:rsid w:val="00200ECD"/>
    <w:rsid w:val="00214729"/>
    <w:rsid w:val="00232352"/>
    <w:rsid w:val="00245F30"/>
    <w:rsid w:val="00253C23"/>
    <w:rsid w:val="002554F8"/>
    <w:rsid w:val="0025661D"/>
    <w:rsid w:val="00262858"/>
    <w:rsid w:val="00266327"/>
    <w:rsid w:val="00286BB3"/>
    <w:rsid w:val="00291321"/>
    <w:rsid w:val="002A1405"/>
    <w:rsid w:val="002B2931"/>
    <w:rsid w:val="002C1ABA"/>
    <w:rsid w:val="002C536D"/>
    <w:rsid w:val="002D503B"/>
    <w:rsid w:val="002D7C87"/>
    <w:rsid w:val="002E5488"/>
    <w:rsid w:val="002E606C"/>
    <w:rsid w:val="003125B4"/>
    <w:rsid w:val="0032004D"/>
    <w:rsid w:val="00320E84"/>
    <w:rsid w:val="0032176D"/>
    <w:rsid w:val="00322CE3"/>
    <w:rsid w:val="00324C9D"/>
    <w:rsid w:val="00326FEA"/>
    <w:rsid w:val="00330A7D"/>
    <w:rsid w:val="003466AA"/>
    <w:rsid w:val="00352729"/>
    <w:rsid w:val="00364002"/>
    <w:rsid w:val="003872DE"/>
    <w:rsid w:val="0039089D"/>
    <w:rsid w:val="00396299"/>
    <w:rsid w:val="003A0400"/>
    <w:rsid w:val="003A4C1A"/>
    <w:rsid w:val="003B5466"/>
    <w:rsid w:val="003B6CDB"/>
    <w:rsid w:val="003E461D"/>
    <w:rsid w:val="003E57A9"/>
    <w:rsid w:val="003E6D7B"/>
    <w:rsid w:val="003F4DCF"/>
    <w:rsid w:val="00407BE0"/>
    <w:rsid w:val="00424ADF"/>
    <w:rsid w:val="0044215B"/>
    <w:rsid w:val="00443A40"/>
    <w:rsid w:val="00453ADC"/>
    <w:rsid w:val="00460658"/>
    <w:rsid w:val="00460F2D"/>
    <w:rsid w:val="00464A04"/>
    <w:rsid w:val="0046750E"/>
    <w:rsid w:val="00484774"/>
    <w:rsid w:val="00484D72"/>
    <w:rsid w:val="004875E8"/>
    <w:rsid w:val="004A4D58"/>
    <w:rsid w:val="004B33C0"/>
    <w:rsid w:val="004B3688"/>
    <w:rsid w:val="004B5F40"/>
    <w:rsid w:val="004C4492"/>
    <w:rsid w:val="004C499A"/>
    <w:rsid w:val="004C49AC"/>
    <w:rsid w:val="004D37ED"/>
    <w:rsid w:val="004D3A1D"/>
    <w:rsid w:val="004F02D2"/>
    <w:rsid w:val="004F6836"/>
    <w:rsid w:val="00523703"/>
    <w:rsid w:val="00525645"/>
    <w:rsid w:val="00534C46"/>
    <w:rsid w:val="0053648C"/>
    <w:rsid w:val="00553230"/>
    <w:rsid w:val="00562F7B"/>
    <w:rsid w:val="005636F2"/>
    <w:rsid w:val="00573FD8"/>
    <w:rsid w:val="00574D05"/>
    <w:rsid w:val="00574F93"/>
    <w:rsid w:val="005765AC"/>
    <w:rsid w:val="00590C64"/>
    <w:rsid w:val="00596A7C"/>
    <w:rsid w:val="005A140F"/>
    <w:rsid w:val="005A7D84"/>
    <w:rsid w:val="005B6E11"/>
    <w:rsid w:val="005C4BD9"/>
    <w:rsid w:val="005D217D"/>
    <w:rsid w:val="005D3C64"/>
    <w:rsid w:val="005E6ADA"/>
    <w:rsid w:val="005E6BE1"/>
    <w:rsid w:val="005E7D3D"/>
    <w:rsid w:val="005F05CF"/>
    <w:rsid w:val="005F0A4C"/>
    <w:rsid w:val="00613D53"/>
    <w:rsid w:val="00634302"/>
    <w:rsid w:val="00641C4E"/>
    <w:rsid w:val="00652E3F"/>
    <w:rsid w:val="006549DF"/>
    <w:rsid w:val="00655BCA"/>
    <w:rsid w:val="00656A82"/>
    <w:rsid w:val="0066781C"/>
    <w:rsid w:val="00671200"/>
    <w:rsid w:val="00676FDA"/>
    <w:rsid w:val="00692C86"/>
    <w:rsid w:val="006955CC"/>
    <w:rsid w:val="006B4704"/>
    <w:rsid w:val="006B5C1A"/>
    <w:rsid w:val="006C33D0"/>
    <w:rsid w:val="006D2612"/>
    <w:rsid w:val="006E3904"/>
    <w:rsid w:val="006E45AF"/>
    <w:rsid w:val="006F66CD"/>
    <w:rsid w:val="0070462D"/>
    <w:rsid w:val="00706829"/>
    <w:rsid w:val="00721532"/>
    <w:rsid w:val="0072418E"/>
    <w:rsid w:val="00727B3E"/>
    <w:rsid w:val="0073160B"/>
    <w:rsid w:val="007553ED"/>
    <w:rsid w:val="0076543C"/>
    <w:rsid w:val="007728B5"/>
    <w:rsid w:val="00783171"/>
    <w:rsid w:val="007857F4"/>
    <w:rsid w:val="007921C1"/>
    <w:rsid w:val="00792208"/>
    <w:rsid w:val="00797073"/>
    <w:rsid w:val="007A0274"/>
    <w:rsid w:val="007A25B6"/>
    <w:rsid w:val="007B195C"/>
    <w:rsid w:val="007D1525"/>
    <w:rsid w:val="007E1516"/>
    <w:rsid w:val="007F45FC"/>
    <w:rsid w:val="007F5C95"/>
    <w:rsid w:val="00803174"/>
    <w:rsid w:val="00804B13"/>
    <w:rsid w:val="00814768"/>
    <w:rsid w:val="00824EBD"/>
    <w:rsid w:val="008259BC"/>
    <w:rsid w:val="008367C5"/>
    <w:rsid w:val="00851F21"/>
    <w:rsid w:val="00856E63"/>
    <w:rsid w:val="008629DA"/>
    <w:rsid w:val="00872E63"/>
    <w:rsid w:val="0087574F"/>
    <w:rsid w:val="0088334C"/>
    <w:rsid w:val="00885AB7"/>
    <w:rsid w:val="00887F31"/>
    <w:rsid w:val="008A109D"/>
    <w:rsid w:val="008B15CB"/>
    <w:rsid w:val="008B4F0A"/>
    <w:rsid w:val="008D3D97"/>
    <w:rsid w:val="008E7AC3"/>
    <w:rsid w:val="009014A4"/>
    <w:rsid w:val="00903F2F"/>
    <w:rsid w:val="009105E7"/>
    <w:rsid w:val="00914A50"/>
    <w:rsid w:val="009153FD"/>
    <w:rsid w:val="00915744"/>
    <w:rsid w:val="00915E33"/>
    <w:rsid w:val="0092153B"/>
    <w:rsid w:val="00931D40"/>
    <w:rsid w:val="009335E8"/>
    <w:rsid w:val="009607DE"/>
    <w:rsid w:val="0096161F"/>
    <w:rsid w:val="009649AD"/>
    <w:rsid w:val="009654EF"/>
    <w:rsid w:val="0096797B"/>
    <w:rsid w:val="0097383D"/>
    <w:rsid w:val="0098449E"/>
    <w:rsid w:val="00985F84"/>
    <w:rsid w:val="009978A6"/>
    <w:rsid w:val="009A14BF"/>
    <w:rsid w:val="009A61D8"/>
    <w:rsid w:val="009B7C68"/>
    <w:rsid w:val="009C025E"/>
    <w:rsid w:val="009C2BAE"/>
    <w:rsid w:val="009D1669"/>
    <w:rsid w:val="009E2744"/>
    <w:rsid w:val="009E2BB7"/>
    <w:rsid w:val="009E3081"/>
    <w:rsid w:val="009E5B64"/>
    <w:rsid w:val="009F6056"/>
    <w:rsid w:val="00A04A68"/>
    <w:rsid w:val="00A04C0A"/>
    <w:rsid w:val="00A15430"/>
    <w:rsid w:val="00A15E4D"/>
    <w:rsid w:val="00A217D9"/>
    <w:rsid w:val="00A23BBE"/>
    <w:rsid w:val="00A25602"/>
    <w:rsid w:val="00A264C2"/>
    <w:rsid w:val="00A264D3"/>
    <w:rsid w:val="00A27EF7"/>
    <w:rsid w:val="00A32B00"/>
    <w:rsid w:val="00A36D94"/>
    <w:rsid w:val="00A46DB9"/>
    <w:rsid w:val="00A53ED8"/>
    <w:rsid w:val="00A54F3F"/>
    <w:rsid w:val="00A63A2D"/>
    <w:rsid w:val="00A6618E"/>
    <w:rsid w:val="00A7220C"/>
    <w:rsid w:val="00A74A2A"/>
    <w:rsid w:val="00A86776"/>
    <w:rsid w:val="00AA46D4"/>
    <w:rsid w:val="00AB1FA0"/>
    <w:rsid w:val="00AD6E5B"/>
    <w:rsid w:val="00AD7EDC"/>
    <w:rsid w:val="00B05BED"/>
    <w:rsid w:val="00B1739A"/>
    <w:rsid w:val="00B21365"/>
    <w:rsid w:val="00B249A8"/>
    <w:rsid w:val="00B3431B"/>
    <w:rsid w:val="00B42C34"/>
    <w:rsid w:val="00B55B9C"/>
    <w:rsid w:val="00B80890"/>
    <w:rsid w:val="00B9007F"/>
    <w:rsid w:val="00B90BF5"/>
    <w:rsid w:val="00B90E1A"/>
    <w:rsid w:val="00B93027"/>
    <w:rsid w:val="00BA1F16"/>
    <w:rsid w:val="00BA732D"/>
    <w:rsid w:val="00BB137A"/>
    <w:rsid w:val="00BB3FF0"/>
    <w:rsid w:val="00BC1029"/>
    <w:rsid w:val="00BE0C97"/>
    <w:rsid w:val="00C211BD"/>
    <w:rsid w:val="00C250FF"/>
    <w:rsid w:val="00C25F96"/>
    <w:rsid w:val="00C3300B"/>
    <w:rsid w:val="00C34CB0"/>
    <w:rsid w:val="00C35CE7"/>
    <w:rsid w:val="00C42FB3"/>
    <w:rsid w:val="00C45831"/>
    <w:rsid w:val="00C516F7"/>
    <w:rsid w:val="00C5233F"/>
    <w:rsid w:val="00C52871"/>
    <w:rsid w:val="00C5402F"/>
    <w:rsid w:val="00C73E1B"/>
    <w:rsid w:val="00C81F5F"/>
    <w:rsid w:val="00C847AD"/>
    <w:rsid w:val="00C87E58"/>
    <w:rsid w:val="00C96C1C"/>
    <w:rsid w:val="00CA70A5"/>
    <w:rsid w:val="00CB184E"/>
    <w:rsid w:val="00CB1DCF"/>
    <w:rsid w:val="00CB29E8"/>
    <w:rsid w:val="00CB683C"/>
    <w:rsid w:val="00CB6BF7"/>
    <w:rsid w:val="00CB747B"/>
    <w:rsid w:val="00CC5122"/>
    <w:rsid w:val="00CE4C1E"/>
    <w:rsid w:val="00CF58A6"/>
    <w:rsid w:val="00D24DE4"/>
    <w:rsid w:val="00D256BE"/>
    <w:rsid w:val="00D30A7B"/>
    <w:rsid w:val="00D35AAF"/>
    <w:rsid w:val="00D370D9"/>
    <w:rsid w:val="00D425B2"/>
    <w:rsid w:val="00D536FB"/>
    <w:rsid w:val="00D61D36"/>
    <w:rsid w:val="00D648FD"/>
    <w:rsid w:val="00D64E6C"/>
    <w:rsid w:val="00D72FDF"/>
    <w:rsid w:val="00D774F7"/>
    <w:rsid w:val="00D80687"/>
    <w:rsid w:val="00D80A62"/>
    <w:rsid w:val="00D818D3"/>
    <w:rsid w:val="00D82606"/>
    <w:rsid w:val="00D9624A"/>
    <w:rsid w:val="00D97049"/>
    <w:rsid w:val="00DA4910"/>
    <w:rsid w:val="00DA6650"/>
    <w:rsid w:val="00DB219E"/>
    <w:rsid w:val="00DC05EB"/>
    <w:rsid w:val="00DC2449"/>
    <w:rsid w:val="00DC6C72"/>
    <w:rsid w:val="00DF0A48"/>
    <w:rsid w:val="00DF2B72"/>
    <w:rsid w:val="00DF45FE"/>
    <w:rsid w:val="00E0189F"/>
    <w:rsid w:val="00E060CA"/>
    <w:rsid w:val="00E200A9"/>
    <w:rsid w:val="00E235DF"/>
    <w:rsid w:val="00E318E7"/>
    <w:rsid w:val="00E3488A"/>
    <w:rsid w:val="00E3632B"/>
    <w:rsid w:val="00E41600"/>
    <w:rsid w:val="00E67951"/>
    <w:rsid w:val="00E779F8"/>
    <w:rsid w:val="00EA4E55"/>
    <w:rsid w:val="00ED1E39"/>
    <w:rsid w:val="00ED54FB"/>
    <w:rsid w:val="00EF0997"/>
    <w:rsid w:val="00F060AB"/>
    <w:rsid w:val="00F208CA"/>
    <w:rsid w:val="00F23881"/>
    <w:rsid w:val="00F2742E"/>
    <w:rsid w:val="00F32FD3"/>
    <w:rsid w:val="00F339EF"/>
    <w:rsid w:val="00F35C5F"/>
    <w:rsid w:val="00F36E51"/>
    <w:rsid w:val="00F507D4"/>
    <w:rsid w:val="00F53F3E"/>
    <w:rsid w:val="00F560E6"/>
    <w:rsid w:val="00F57896"/>
    <w:rsid w:val="00F643D8"/>
    <w:rsid w:val="00F74DE2"/>
    <w:rsid w:val="00F872F5"/>
    <w:rsid w:val="00F9114F"/>
    <w:rsid w:val="00F91A64"/>
    <w:rsid w:val="00F93CBA"/>
    <w:rsid w:val="00FA61E0"/>
    <w:rsid w:val="00FC2B40"/>
    <w:rsid w:val="00FE07FF"/>
    <w:rsid w:val="04EEB83E"/>
    <w:rsid w:val="0630ED61"/>
    <w:rsid w:val="06EFDB91"/>
    <w:rsid w:val="0FFFC2F4"/>
    <w:rsid w:val="141E763F"/>
    <w:rsid w:val="199BF036"/>
    <w:rsid w:val="1A01D9D6"/>
    <w:rsid w:val="1F240550"/>
    <w:rsid w:val="20B7829E"/>
    <w:rsid w:val="259D0A12"/>
    <w:rsid w:val="2A78B004"/>
    <w:rsid w:val="2D9F2500"/>
    <w:rsid w:val="2F0FDD6F"/>
    <w:rsid w:val="3258338B"/>
    <w:rsid w:val="360AAEE9"/>
    <w:rsid w:val="37AD6253"/>
    <w:rsid w:val="37E0473F"/>
    <w:rsid w:val="39B84A3A"/>
    <w:rsid w:val="3C0A6296"/>
    <w:rsid w:val="46516B7A"/>
    <w:rsid w:val="4C5B0C2C"/>
    <w:rsid w:val="5BE0465A"/>
    <w:rsid w:val="5C36DA79"/>
    <w:rsid w:val="5C8AED98"/>
    <w:rsid w:val="5CF9273A"/>
    <w:rsid w:val="5FA8A0F2"/>
    <w:rsid w:val="63C5F146"/>
    <w:rsid w:val="656CC228"/>
    <w:rsid w:val="66067649"/>
    <w:rsid w:val="69FCD754"/>
    <w:rsid w:val="74FEFFBB"/>
    <w:rsid w:val="752132DB"/>
    <w:rsid w:val="755E85D7"/>
    <w:rsid w:val="75BCEF93"/>
    <w:rsid w:val="77646F5B"/>
    <w:rsid w:val="7931DC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AAF9847"/>
  <w15:docId w15:val="{CD2D226D-5CE5-4BB2-B5B1-5F58D2EA82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0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e" w:default="1">
    <w:name w:val="Normal"/>
    <w:qFormat/>
    <w:rsid w:val="00C42FB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hAnsi="Times New Roman" w:eastAsia="Times New Roman" w:cs="Times New Roman"/>
      <w:sz w:val="20"/>
      <w:szCs w:val="20"/>
      <w:lang w:eastAsia="it-IT"/>
    </w:rPr>
  </w:style>
  <w:style w:type="paragraph" w:styleId="Titolo9">
    <w:name w:val="heading 9"/>
    <w:basedOn w:val="Normale"/>
    <w:next w:val="Normale"/>
    <w:link w:val="Titolo9Carattere"/>
    <w:qFormat/>
    <w:rsid w:val="0098449E"/>
    <w:pPr>
      <w:keepNext/>
      <w:jc w:val="center"/>
      <w:outlineLvl w:val="8"/>
    </w:pPr>
    <w:rPr>
      <w:b/>
      <w:sz w:val="28"/>
    </w:rPr>
  </w:style>
  <w:style w:type="character" w:styleId="Carpredefinitoparagrafo" w:default="1">
    <w:name w:val="Default Paragraph Font"/>
    <w:uiPriority w:val="1"/>
    <w:unhideWhenUsed/>
  </w:style>
  <w:style w:type="table" w:styleId="Tabellanormale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essunelenco" w:default="1">
    <w:name w:val="No List"/>
    <w:uiPriority w:val="99"/>
    <w:semiHidden/>
    <w:unhideWhenUsed/>
  </w:style>
  <w:style w:type="character" w:styleId="Titolo9Carattere" w:customStyle="1">
    <w:name w:val="Titolo 9 Carattere"/>
    <w:basedOn w:val="Carpredefinitoparagrafo"/>
    <w:link w:val="Titolo9"/>
    <w:rsid w:val="0098449E"/>
    <w:rPr>
      <w:rFonts w:ascii="Times New Roman" w:hAnsi="Times New Roman" w:eastAsia="Times New Roman" w:cs="Times New Roman"/>
      <w:b/>
      <w:sz w:val="28"/>
      <w:szCs w:val="20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8449E"/>
    <w:rPr>
      <w:rFonts w:ascii="Tahoma" w:hAnsi="Tahoma" w:cs="Tahoma"/>
      <w:sz w:val="16"/>
      <w:szCs w:val="16"/>
    </w:rPr>
  </w:style>
  <w:style w:type="character" w:styleId="TestofumettoCarattere" w:customStyle="1">
    <w:name w:val="Testo fumetto Carattere"/>
    <w:basedOn w:val="Carpredefinitoparagrafo"/>
    <w:link w:val="Testofumetto"/>
    <w:uiPriority w:val="99"/>
    <w:semiHidden/>
    <w:rsid w:val="0098449E"/>
    <w:rPr>
      <w:rFonts w:ascii="Tahoma" w:hAnsi="Tahoma" w:eastAsia="Times New Roman" w:cs="Tahoma"/>
      <w:sz w:val="16"/>
      <w:szCs w:val="16"/>
      <w:lang w:eastAsia="it-IT"/>
    </w:rPr>
  </w:style>
  <w:style w:type="character" w:styleId="Collegamentoipertestuale">
    <w:name w:val="Hyperlink"/>
    <w:basedOn w:val="Carpredefinitoparagrafo"/>
    <w:uiPriority w:val="99"/>
    <w:unhideWhenUsed/>
    <w:rsid w:val="004B3688"/>
    <w:rPr>
      <w:color w:val="0000FF" w:themeColor="hyperlink"/>
      <w:u w:val="single"/>
    </w:rPr>
  </w:style>
  <w:style w:type="paragraph" w:styleId="Paragrafoelenco">
    <w:name w:val="List Paragraph"/>
    <w:basedOn w:val="Normale"/>
    <w:uiPriority w:val="34"/>
    <w:qFormat/>
    <w:rsid w:val="00CB29E8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1D2A31"/>
    <w:pPr>
      <w:tabs>
        <w:tab w:val="center" w:pos="4819"/>
        <w:tab w:val="right" w:pos="9638"/>
      </w:tabs>
    </w:pPr>
  </w:style>
  <w:style w:type="character" w:styleId="IntestazioneCarattere" w:customStyle="1">
    <w:name w:val="Intestazione Carattere"/>
    <w:basedOn w:val="Carpredefinitoparagrafo"/>
    <w:link w:val="Intestazione"/>
    <w:uiPriority w:val="99"/>
    <w:rsid w:val="001D2A31"/>
    <w:rPr>
      <w:rFonts w:ascii="Times New Roman" w:hAnsi="Times New Roman" w:eastAsia="Times New Roman" w:cs="Times New Roman"/>
      <w:sz w:val="20"/>
      <w:szCs w:val="20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1D2A31"/>
    <w:pPr>
      <w:tabs>
        <w:tab w:val="center" w:pos="4819"/>
        <w:tab w:val="right" w:pos="9638"/>
      </w:tabs>
    </w:pPr>
  </w:style>
  <w:style w:type="character" w:styleId="PidipaginaCarattere" w:customStyle="1">
    <w:name w:val="Piè di pagina Carattere"/>
    <w:basedOn w:val="Carpredefinitoparagrafo"/>
    <w:link w:val="Pidipagina"/>
    <w:uiPriority w:val="99"/>
    <w:rsid w:val="001D2A31"/>
    <w:rPr>
      <w:rFonts w:ascii="Times New Roman" w:hAnsi="Times New Roman" w:eastAsia="Times New Roman" w:cs="Times New Roman"/>
      <w:sz w:val="20"/>
      <w:szCs w:val="20"/>
      <w:lang w:eastAsia="it-IT"/>
    </w:rPr>
  </w:style>
  <w:style w:type="paragraph" w:styleId="Default" w:customStyle="1">
    <w:name w:val="Default"/>
    <w:rsid w:val="0079707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Corpodeltesto2" w:customStyle="1">
    <w:name w:val="Corpo del testo (2)_"/>
    <w:basedOn w:val="Carpredefinitoparagrafo"/>
    <w:link w:val="Corpodeltesto20"/>
    <w:rsid w:val="00C35CE7"/>
    <w:rPr>
      <w:rFonts w:ascii="Times New Roman" w:hAnsi="Times New Roman" w:eastAsia="Times New Roman" w:cs="Times New Roman"/>
      <w:shd w:val="clear" w:color="auto" w:fill="FFFFFF"/>
    </w:rPr>
  </w:style>
  <w:style w:type="paragraph" w:styleId="Corpodeltesto20" w:customStyle="1">
    <w:name w:val="Corpo del testo (2)"/>
    <w:basedOn w:val="Normale"/>
    <w:link w:val="Corpodeltesto2"/>
    <w:rsid w:val="00C35CE7"/>
    <w:pPr>
      <w:widowControl w:val="0"/>
      <w:shd w:val="clear" w:color="auto" w:fill="FFFFFF"/>
      <w:overflowPunct/>
      <w:autoSpaceDE/>
      <w:autoSpaceDN/>
      <w:adjustRightInd/>
      <w:spacing w:line="0" w:lineRule="atLeast"/>
      <w:textAlignment w:val="auto"/>
    </w:pPr>
    <w:rPr>
      <w:sz w:val="22"/>
      <w:szCs w:val="22"/>
      <w:lang w:eastAsia="en-US"/>
    </w:rPr>
  </w:style>
  <w:style w:type="paragraph" w:styleId="Corpodeltesto21">
    <w:name w:val="Body Text 2"/>
    <w:basedOn w:val="Normale"/>
    <w:link w:val="Corpodeltesto2Carattere"/>
    <w:rsid w:val="0002411F"/>
    <w:pPr>
      <w:jc w:val="center"/>
    </w:pPr>
    <w:rPr>
      <w:b/>
      <w:bCs/>
      <w:sz w:val="24"/>
      <w:u w:val="single"/>
    </w:rPr>
  </w:style>
  <w:style w:type="character" w:styleId="Corpodeltesto2Carattere" w:customStyle="1">
    <w:name w:val="Corpo del testo 2 Carattere"/>
    <w:basedOn w:val="Carpredefinitoparagrafo"/>
    <w:link w:val="Corpodeltesto21"/>
    <w:rsid w:val="0002411F"/>
    <w:rPr>
      <w:rFonts w:ascii="Times New Roman" w:hAnsi="Times New Roman" w:eastAsia="Times New Roman" w:cs="Times New Roman"/>
      <w:b/>
      <w:bCs/>
      <w:sz w:val="24"/>
      <w:szCs w:val="20"/>
      <w:u w:val="single"/>
      <w:lang w:eastAsia="it-IT"/>
    </w:rPr>
  </w:style>
  <w:style w:type="paragraph" w:styleId="xxxmsonormal" w:customStyle="1">
    <w:name w:val="x_x_x_msonormal"/>
    <w:basedOn w:val="Normale"/>
    <w:uiPriority w:val="99"/>
    <w:rsid w:val="0002411F"/>
    <w:pPr>
      <w:overflowPunct/>
      <w:autoSpaceDE/>
      <w:autoSpaceDN/>
      <w:adjustRightInd/>
      <w:textAlignment w:val="auto"/>
    </w:pPr>
    <w:rPr>
      <w:rFonts w:eastAsiaTheme="minorHAnsi"/>
      <w:sz w:val="24"/>
      <w:szCs w:val="24"/>
    </w:rPr>
  </w:style>
  <w:style w:type="paragraph" w:styleId="xxxmsolistparagraph" w:customStyle="1">
    <w:name w:val="x_x_x_msolistparagraph"/>
    <w:basedOn w:val="Normale"/>
    <w:rsid w:val="0002411F"/>
    <w:pPr>
      <w:overflowPunct/>
      <w:autoSpaceDE/>
      <w:autoSpaceDN/>
      <w:adjustRightInd/>
      <w:textAlignment w:val="auto"/>
    </w:pPr>
    <w:rPr>
      <w:rFonts w:eastAsiaTheme="minorHAnsi"/>
      <w:sz w:val="24"/>
      <w:szCs w:val="24"/>
    </w:rPr>
  </w:style>
  <w:style w:type="paragraph" w:styleId="Didascalia">
    <w:name w:val="caption"/>
    <w:basedOn w:val="Normale"/>
    <w:next w:val="Normale"/>
    <w:qFormat/>
    <w:rsid w:val="009978A6"/>
    <w:pPr>
      <w:overflowPunct/>
      <w:autoSpaceDE/>
      <w:autoSpaceDN/>
      <w:adjustRightInd/>
      <w:jc w:val="center"/>
      <w:textAlignment w:val="auto"/>
    </w:pPr>
    <w:rPr>
      <w:sz w:val="36"/>
      <w:szCs w:val="24"/>
    </w:rPr>
  </w:style>
  <w:style w:type="paragraph" w:styleId="Rientrocorpodeltesto">
    <w:name w:val="Body Text Indent"/>
    <w:basedOn w:val="Normale"/>
    <w:link w:val="RientrocorpodeltestoCarattere"/>
    <w:uiPriority w:val="99"/>
    <w:unhideWhenUsed/>
    <w:rsid w:val="00E3632B"/>
    <w:pPr>
      <w:spacing w:after="120"/>
      <w:ind w:left="283"/>
    </w:pPr>
  </w:style>
  <w:style w:type="character" w:styleId="RientrocorpodeltestoCarattere" w:customStyle="1">
    <w:name w:val="Rientro corpo del testo Carattere"/>
    <w:basedOn w:val="Carpredefinitoparagrafo"/>
    <w:link w:val="Rientrocorpodeltesto"/>
    <w:uiPriority w:val="99"/>
    <w:rsid w:val="00E3632B"/>
    <w:rPr>
      <w:rFonts w:ascii="Times New Roman" w:hAnsi="Times New Roman" w:eastAsia="Times New Roman" w:cs="Times New Roman"/>
      <w:sz w:val="20"/>
      <w:szCs w:val="20"/>
      <w:lang w:eastAsia="it-IT"/>
    </w:rPr>
  </w:style>
  <w:style w:type="paragraph" w:styleId="Testopreformattato" w:customStyle="1">
    <w:name w:val="Testo preformattato"/>
    <w:basedOn w:val="Normale"/>
    <w:qFormat/>
    <w:rsid w:val="00E0189F"/>
    <w:pPr>
      <w:overflowPunct/>
      <w:autoSpaceDE/>
      <w:autoSpaceDN/>
      <w:adjustRightInd/>
      <w:spacing w:line="276" w:lineRule="auto"/>
      <w:ind w:firstLine="709"/>
      <w:jc w:val="both"/>
      <w:textAlignment w:val="auto"/>
    </w:pPr>
    <w:rPr>
      <w:rFonts w:ascii="Liberation Mono" w:hAnsi="Liberation Mono" w:eastAsia="NSimSun" w:cs="Liberation Mono"/>
      <w:lang w:eastAsia="en-US"/>
    </w:rPr>
  </w:style>
  <w:style w:type="character" w:styleId="Menzionenonrisolta">
    <w:name w:val="Unresolved Mention"/>
    <w:basedOn w:val="Carpredefinitoparagrafo"/>
    <w:uiPriority w:val="99"/>
    <w:semiHidden/>
    <w:unhideWhenUsed/>
    <w:rsid w:val="00044B5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01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8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63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0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0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3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theme" Target="theme/theme1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fontTable" Target="fontTable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footer" Target="footer1.xml" Id="rId11" /><Relationship Type="http://schemas.openxmlformats.org/officeDocument/2006/relationships/styles" Target="styles.xml" Id="rId5" /><Relationship Type="http://schemas.openxmlformats.org/officeDocument/2006/relationships/header" Target="header1.xm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5017609BFDD9C6409BABB3C09287319E" ma:contentTypeVersion="15" ma:contentTypeDescription="Creare un nuovo documento." ma:contentTypeScope="" ma:versionID="af405f5b17cdcca7cbcc6e57ba139bee">
  <xsd:schema xmlns:xsd="http://www.w3.org/2001/XMLSchema" xmlns:xs="http://www.w3.org/2001/XMLSchema" xmlns:p="http://schemas.microsoft.com/office/2006/metadata/properties" xmlns:ns2="51676459-e9f6-495b-a617-5067fb357168" xmlns:ns3="1ca832bd-bf05-4e12-a8d8-d1240f20cade" targetNamespace="http://schemas.microsoft.com/office/2006/metadata/properties" ma:root="true" ma:fieldsID="e93156b8de6a6d3ab6fcf44a0b6342ec" ns2:_="" ns3:_="">
    <xsd:import namespace="51676459-e9f6-495b-a617-5067fb357168"/>
    <xsd:import namespace="1ca832bd-bf05-4e12-a8d8-d1240f20cad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676459-e9f6-495b-a617-5067fb3571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Tag immagine" ma:readOnly="false" ma:fieldId="{5cf76f15-5ced-4ddc-b409-7134ff3c332f}" ma:taxonomyMulti="true" ma:sspId="b96d6b56-9229-47fc-a629-c3c0cfd3ea3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a832bd-bf05-4e12-a8d8-d1240f20cade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0963cde7-9d10-43d7-8012-49b9ce693e39}" ma:internalName="TaxCatchAll" ma:showField="CatchAllData" ma:web="1ca832bd-bf05-4e12-a8d8-d1240f20cad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1676459-e9f6-495b-a617-5067fb357168">
      <Terms xmlns="http://schemas.microsoft.com/office/infopath/2007/PartnerControls"/>
    </lcf76f155ced4ddcb4097134ff3c332f>
    <TaxCatchAll xmlns="1ca832bd-bf05-4e12-a8d8-d1240f20cade" xsi:nil="true"/>
  </documentManagement>
</p:properties>
</file>

<file path=customXml/itemProps1.xml><?xml version="1.0" encoding="utf-8"?>
<ds:datastoreItem xmlns:ds="http://schemas.openxmlformats.org/officeDocument/2006/customXml" ds:itemID="{2CDF3DC7-8DEB-435A-8875-5C29A658AA5F}"/>
</file>

<file path=customXml/itemProps2.xml><?xml version="1.0" encoding="utf-8"?>
<ds:datastoreItem xmlns:ds="http://schemas.openxmlformats.org/officeDocument/2006/customXml" ds:itemID="{D0D71983-F829-48BC-B8A3-2C99135E0A0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54010FA-9C27-4B72-91DE-64B6CE12D932}">
  <ds:schemaRefs>
    <ds:schemaRef ds:uri="http://schemas.microsoft.com/office/2006/metadata/properties"/>
    <ds:schemaRef ds:uri="http://schemas.microsoft.com/office/infopath/2007/PartnerControls"/>
    <ds:schemaRef ds:uri="51676459-e9f6-495b-a617-5067fb357168"/>
    <ds:schemaRef ds:uri="1ca832bd-bf05-4e12-a8d8-d1240f20cade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>Olidata S.p.A.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giuliano</dc:creator>
  <keywords/>
  <lastModifiedBy>Andrea Augello</lastModifiedBy>
  <revision>8</revision>
  <lastPrinted>2024-10-03T07:04:00.0000000Z</lastPrinted>
  <dcterms:created xsi:type="dcterms:W3CDTF">2025-09-15T07:13:00.0000000Z</dcterms:created>
  <dcterms:modified xsi:type="dcterms:W3CDTF">2025-11-04T11:15:54.6577602Z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0x0101005017609BFDD9C6409BABB3C09287319E</vt:lpwstr>
  </property>
  <property fmtid="{D5CDD505-2E9C-101B-9397-08002B2CF9AE}" pid="3" name="MediaServiceImageTags">
    <vt:lpwstr/>
  </property>
</Properties>
</file>